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FCF" w:rsidRDefault="00A80FCF">
      <w:pPr>
        <w:pStyle w:val="Default"/>
        <w:rPr>
          <w:noProof/>
        </w:rPr>
      </w:pPr>
    </w:p>
    <w:p w:rsidR="00014E08" w:rsidRDefault="00014E08">
      <w:pPr>
        <w:pStyle w:val="Default"/>
        <w:rPr>
          <w:noProof/>
        </w:rPr>
      </w:pPr>
    </w:p>
    <w:p w:rsidR="00014E08" w:rsidRDefault="00014E08" w:rsidP="00014E08">
      <w:pPr>
        <w:pStyle w:val="Default"/>
        <w:ind w:right="540"/>
        <w:rPr>
          <w:noProof/>
        </w:rPr>
      </w:pPr>
    </w:p>
    <w:p w:rsidR="00E02177" w:rsidRDefault="00E02177">
      <w:pPr>
        <w:pStyle w:val="Default"/>
        <w:rPr>
          <w:noProof/>
        </w:rPr>
      </w:pPr>
    </w:p>
    <w:p w:rsidR="00014E08" w:rsidRPr="00014E08" w:rsidRDefault="00014E08" w:rsidP="00014E08">
      <w:pPr>
        <w:pStyle w:val="Default"/>
        <w:ind w:left="720"/>
        <w:rPr>
          <w:rFonts w:cs="Times New Roman"/>
          <w:color w:val="auto"/>
        </w:rPr>
      </w:pPr>
    </w:p>
    <w:p w:rsidR="00014E08" w:rsidRDefault="00014E08" w:rsidP="00014E08">
      <w:pPr>
        <w:pStyle w:val="CM18"/>
        <w:ind w:left="720"/>
        <w:rPr>
          <w:color w:val="49B549"/>
          <w:sz w:val="68"/>
          <w:szCs w:val="68"/>
        </w:rPr>
      </w:pPr>
    </w:p>
    <w:p w:rsidR="00014E08" w:rsidRDefault="00014E08" w:rsidP="00014E08">
      <w:pPr>
        <w:pStyle w:val="CM18"/>
        <w:rPr>
          <w:color w:val="49B549"/>
          <w:sz w:val="68"/>
          <w:szCs w:val="68"/>
        </w:rPr>
      </w:pPr>
    </w:p>
    <w:p w:rsidR="00A80FCF" w:rsidRDefault="00A80FCF" w:rsidP="00014E08">
      <w:pPr>
        <w:pStyle w:val="CM18"/>
        <w:ind w:left="720"/>
        <w:rPr>
          <w:color w:val="49B549"/>
          <w:sz w:val="68"/>
          <w:szCs w:val="68"/>
        </w:rPr>
      </w:pPr>
      <w:bookmarkStart w:id="0" w:name="_Hlk5875992"/>
      <w:bookmarkStart w:id="1" w:name="_Hlk5876248"/>
      <w:r>
        <w:rPr>
          <w:color w:val="49B549"/>
          <w:sz w:val="68"/>
          <w:szCs w:val="68"/>
        </w:rPr>
        <w:t xml:space="preserve">Toolbox for facilitating cross-country knowledge exchange and peer learning </w:t>
      </w:r>
    </w:p>
    <w:bookmarkEnd w:id="1"/>
    <w:p w:rsidR="00E04997" w:rsidRDefault="00E04997" w:rsidP="00E04997">
      <w:pPr>
        <w:pStyle w:val="CM19"/>
        <w:ind w:left="720" w:right="230"/>
        <w:rPr>
          <w:color w:val="49B549"/>
          <w:sz w:val="36"/>
          <w:szCs w:val="36"/>
        </w:rPr>
      </w:pPr>
    </w:p>
    <w:p w:rsidR="00E04997" w:rsidRDefault="00A80FCF" w:rsidP="00E04997">
      <w:pPr>
        <w:pStyle w:val="CM19"/>
        <w:ind w:left="720" w:right="230"/>
        <w:rPr>
          <w:color w:val="49B549"/>
          <w:sz w:val="36"/>
          <w:szCs w:val="36"/>
        </w:rPr>
      </w:pPr>
      <w:r w:rsidRPr="00E04997">
        <w:rPr>
          <w:color w:val="49B549"/>
          <w:sz w:val="36"/>
          <w:szCs w:val="36"/>
        </w:rPr>
        <w:t>A complement to</w:t>
      </w:r>
      <w:r w:rsidR="00E04997" w:rsidRPr="00E04997">
        <w:rPr>
          <w:color w:val="49B549"/>
          <w:sz w:val="36"/>
          <w:szCs w:val="36"/>
        </w:rPr>
        <w:t xml:space="preserve">: </w:t>
      </w:r>
    </w:p>
    <w:p w:rsidR="007E4234" w:rsidRPr="007E4234" w:rsidRDefault="007E4234" w:rsidP="007E4234">
      <w:pPr>
        <w:pStyle w:val="Default"/>
      </w:pPr>
    </w:p>
    <w:tbl>
      <w:tblPr>
        <w:tblStyle w:val="TableGrid"/>
        <w:tblW w:w="10890"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6"/>
        <w:gridCol w:w="7134"/>
      </w:tblGrid>
      <w:tr w:rsidR="00014E08" w:rsidTr="007E4234">
        <w:tc>
          <w:tcPr>
            <w:tcW w:w="3150" w:type="dxa"/>
          </w:tcPr>
          <w:p w:rsidR="00014E08" w:rsidRDefault="00664018" w:rsidP="00014E08">
            <w:pPr>
              <w:pStyle w:val="Default"/>
            </w:pPr>
            <w:bookmarkStart w:id="2" w:name="_Hlk5876487"/>
            <w:r w:rsidRPr="00664018">
              <w:drawing>
                <wp:inline distT="0" distB="0" distL="0" distR="0" wp14:anchorId="6AD548B1" wp14:editId="665398BA">
                  <wp:extent cx="2202656" cy="2857500"/>
                  <wp:effectExtent l="19050" t="19050" r="26670" b="19050"/>
                  <wp:docPr id="9" name="Picture 8">
                    <a:extLst xmlns:a="http://schemas.openxmlformats.org/drawingml/2006/main">
                      <a:ext uri="{FF2B5EF4-FFF2-40B4-BE49-F238E27FC236}">
                        <a16:creationId xmlns:a16="http://schemas.microsoft.com/office/drawing/2014/main" id="{3DDBD19D-1988-4723-8DBD-0C751EA0C1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3DDBD19D-1988-4723-8DBD-0C751EA0C1DA}"/>
                              </a:ext>
                            </a:extLst>
                          </pic:cNvPr>
                          <pic:cNvPicPr>
                            <a:picLocks noChangeAspect="1"/>
                          </pic:cNvPicPr>
                        </pic:nvPicPr>
                        <pic:blipFill>
                          <a:blip r:embed="rId8"/>
                          <a:stretch>
                            <a:fillRect/>
                          </a:stretch>
                        </pic:blipFill>
                        <pic:spPr>
                          <a:xfrm>
                            <a:off x="0" y="0"/>
                            <a:ext cx="2214544" cy="2872922"/>
                          </a:xfrm>
                          <a:prstGeom prst="rect">
                            <a:avLst/>
                          </a:prstGeom>
                          <a:ln>
                            <a:solidFill>
                              <a:schemeClr val="bg1">
                                <a:lumMod val="85000"/>
                              </a:schemeClr>
                            </a:solidFill>
                          </a:ln>
                        </pic:spPr>
                      </pic:pic>
                    </a:graphicData>
                  </a:graphic>
                </wp:inline>
              </w:drawing>
            </w:r>
          </w:p>
        </w:tc>
        <w:tc>
          <w:tcPr>
            <w:tcW w:w="7740" w:type="dxa"/>
          </w:tcPr>
          <w:p w:rsidR="00014E08" w:rsidRPr="007E4234" w:rsidRDefault="00014E08" w:rsidP="007E4234">
            <w:pPr>
              <w:pStyle w:val="CM19"/>
              <w:ind w:left="441" w:right="-572"/>
              <w:rPr>
                <w:i/>
                <w:color w:val="000000" w:themeColor="text1"/>
                <w:sz w:val="44"/>
                <w:szCs w:val="44"/>
              </w:rPr>
            </w:pPr>
            <w:r w:rsidRPr="007E4234">
              <w:rPr>
                <w:i/>
                <w:color w:val="000000" w:themeColor="text1"/>
                <w:sz w:val="44"/>
                <w:szCs w:val="44"/>
              </w:rPr>
              <w:t xml:space="preserve">Joint Sector Reviews in the Education Sector: A Practical Guide for Organizing Effective JSRs </w:t>
            </w:r>
          </w:p>
          <w:p w:rsidR="00014E08" w:rsidRPr="007E4234" w:rsidRDefault="00014E08" w:rsidP="00014E08">
            <w:pPr>
              <w:pStyle w:val="Default"/>
              <w:ind w:left="720" w:right="630"/>
              <w:rPr>
                <w:color w:val="000000" w:themeColor="text1"/>
              </w:rPr>
            </w:pPr>
          </w:p>
          <w:p w:rsidR="00014E08" w:rsidRDefault="00014E08" w:rsidP="00014E08">
            <w:pPr>
              <w:pStyle w:val="Default"/>
            </w:pPr>
          </w:p>
        </w:tc>
      </w:tr>
      <w:bookmarkEnd w:id="2"/>
    </w:tbl>
    <w:p w:rsidR="00014E08" w:rsidRPr="00014E08" w:rsidRDefault="00014E08" w:rsidP="00014E08">
      <w:pPr>
        <w:pStyle w:val="Default"/>
      </w:pPr>
    </w:p>
    <w:p w:rsidR="00014E08" w:rsidRDefault="00014E08" w:rsidP="00014E08">
      <w:pPr>
        <w:pStyle w:val="Default"/>
      </w:pPr>
    </w:p>
    <w:bookmarkEnd w:id="0"/>
    <w:p w:rsidR="00014E08" w:rsidRDefault="00014E08" w:rsidP="00014E08">
      <w:pPr>
        <w:pStyle w:val="Default"/>
      </w:pPr>
    </w:p>
    <w:p w:rsidR="00014E08" w:rsidRDefault="00014E08" w:rsidP="00014E08">
      <w:pPr>
        <w:pStyle w:val="Default"/>
      </w:pPr>
    </w:p>
    <w:p w:rsidR="00014E08" w:rsidRPr="00014E08" w:rsidRDefault="00014E08" w:rsidP="00014E08">
      <w:pPr>
        <w:pStyle w:val="Default"/>
      </w:pPr>
    </w:p>
    <w:p w:rsidR="00014E08" w:rsidRPr="00014E08" w:rsidRDefault="00014E08" w:rsidP="00014E08">
      <w:pPr>
        <w:pStyle w:val="Default"/>
        <w:ind w:left="720" w:right="630"/>
      </w:pPr>
    </w:p>
    <w:p w:rsidR="000006CD" w:rsidRDefault="00AB157B" w:rsidP="000006CD">
      <w:pPr>
        <w:pStyle w:val="Default"/>
        <w:framePr w:w="4464" w:wrap="auto" w:vAnchor="page" w:hAnchor="page" w:x="956" w:y="13287"/>
        <w:spacing w:before="1200"/>
        <w:rPr>
          <w:rFonts w:cs="Times New Roman"/>
          <w:color w:val="49B549"/>
          <w:sz w:val="44"/>
          <w:szCs w:val="44"/>
        </w:rPr>
      </w:pPr>
      <w:r>
        <w:rPr>
          <w:rFonts w:cs="Times New Roman"/>
          <w:noProof/>
          <w:color w:val="49B549"/>
          <w:sz w:val="44"/>
          <w:szCs w:val="44"/>
        </w:rPr>
        <w:drawing>
          <wp:inline distT="0" distB="0" distL="0" distR="0">
            <wp:extent cx="2323462" cy="761577"/>
            <wp:effectExtent l="50800" t="152400" r="52070" b="1530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8952" cy="786321"/>
                    </a:xfrm>
                    <a:prstGeom prst="rect">
                      <a:avLst/>
                    </a:prstGeom>
                    <a:noFill/>
                    <a:ln>
                      <a:noFill/>
                    </a:ln>
                  </pic:spPr>
                </pic:pic>
              </a:graphicData>
            </a:graphic>
          </wp:inline>
        </w:drawing>
      </w:r>
    </w:p>
    <w:p w:rsidR="00A80FCF" w:rsidRDefault="00A80FCF" w:rsidP="00035531">
      <w:pPr>
        <w:pStyle w:val="CM20"/>
        <w:pageBreakBefore/>
        <w:spacing w:line="300" w:lineRule="auto"/>
        <w:ind w:left="720" w:right="540"/>
        <w:rPr>
          <w:rFonts w:ascii="Swift LT Std" w:hAnsi="Swift LT Std" w:cs="Swift LT Std"/>
          <w:b/>
          <w:bCs/>
          <w:color w:val="6E3B97"/>
          <w:position w:val="6"/>
          <w:vertAlign w:val="superscript"/>
        </w:rPr>
      </w:pPr>
      <w:r w:rsidRPr="00FC6E9B">
        <w:rPr>
          <w:rFonts w:ascii="Swift LT Std" w:hAnsi="Swift LT Std" w:cs="Swift LT Std"/>
          <w:b/>
          <w:bCs/>
          <w:color w:val="6E3B97"/>
        </w:rPr>
        <w:lastRenderedPageBreak/>
        <w:t>This toolbox offers four tools to facilitate the organization of cross-country exchange and peer learning, using the five dimensions for an effective JSR as an analytical lens (see below Note to the user). The tools have been conceived and used to help ensure a structured and focused approach in the exch</w:t>
      </w:r>
      <w:r w:rsidR="00FC6E9B">
        <w:rPr>
          <w:rFonts w:ascii="Swift LT Std" w:hAnsi="Swift LT Std" w:cs="Swift LT Std"/>
          <w:b/>
          <w:bCs/>
          <w:color w:val="6E3B97"/>
        </w:rPr>
        <w:t xml:space="preserve">ange of </w:t>
      </w:r>
      <w:r w:rsidRPr="00FC6E9B">
        <w:rPr>
          <w:rFonts w:ascii="Swift LT Std" w:hAnsi="Swift LT Std" w:cs="Swift LT Std"/>
          <w:b/>
          <w:bCs/>
          <w:color w:val="6E3B97"/>
        </w:rPr>
        <w:t>experiences.</w:t>
      </w:r>
      <w:r w:rsidRPr="00FC6E9B">
        <w:rPr>
          <w:rFonts w:ascii="Swift LT Std" w:hAnsi="Swift LT Std" w:cs="Swift LT Std"/>
          <w:b/>
          <w:bCs/>
          <w:color w:val="6E3B97"/>
          <w:position w:val="6"/>
          <w:vertAlign w:val="superscript"/>
        </w:rPr>
        <w:t xml:space="preserve">1 </w:t>
      </w:r>
    </w:p>
    <w:p w:rsidR="00FC6E9B" w:rsidRPr="00FC6E9B" w:rsidRDefault="00FC6E9B" w:rsidP="00035531">
      <w:pPr>
        <w:pStyle w:val="Default"/>
        <w:spacing w:line="300" w:lineRule="auto"/>
      </w:pPr>
    </w:p>
    <w:p w:rsidR="00A80FCF" w:rsidRDefault="00A80FCF" w:rsidP="00035531">
      <w:pPr>
        <w:pStyle w:val="CM20"/>
        <w:spacing w:line="300" w:lineRule="auto"/>
        <w:ind w:left="720" w:right="720"/>
        <w:rPr>
          <w:rFonts w:ascii="Swift LT Std Light" w:hAnsi="Swift LT Std Light" w:cs="Swift LT Std Light"/>
          <w:color w:val="221E1F"/>
        </w:rPr>
      </w:pPr>
      <w:r w:rsidRPr="00FC6E9B">
        <w:rPr>
          <w:rFonts w:ascii="Swift LT Std Light" w:hAnsi="Swift LT Std Light" w:cs="Swift LT Std Light"/>
          <w:color w:val="221E1F"/>
        </w:rPr>
        <w:t xml:space="preserve">The toolbox includes the following: </w:t>
      </w:r>
    </w:p>
    <w:p w:rsidR="00FC6E9B" w:rsidRPr="00FC6E9B" w:rsidRDefault="00FC6E9B" w:rsidP="00035531">
      <w:pPr>
        <w:pStyle w:val="Default"/>
        <w:spacing w:line="300" w:lineRule="auto"/>
      </w:pPr>
    </w:p>
    <w:p w:rsidR="00A80FCF" w:rsidRPr="00FC6E9B" w:rsidRDefault="00A80FCF" w:rsidP="00035531">
      <w:pPr>
        <w:pStyle w:val="Default"/>
        <w:numPr>
          <w:ilvl w:val="0"/>
          <w:numId w:val="1"/>
        </w:numPr>
        <w:spacing w:line="300" w:lineRule="auto"/>
        <w:ind w:left="1080" w:right="720" w:hanging="360"/>
        <w:rPr>
          <w:rFonts w:ascii="Swift LT Std Light" w:hAnsi="Swift LT Std Light" w:cs="Swift LT Std Light"/>
          <w:color w:val="221E1F"/>
        </w:rPr>
      </w:pPr>
      <w:r w:rsidRPr="00FC6E9B">
        <w:rPr>
          <w:rFonts w:ascii="Swift LT Std Light" w:hAnsi="Swift LT Std Light" w:cs="Swift LT Std Light"/>
          <w:i/>
          <w:iCs/>
          <w:color w:val="221E1F"/>
        </w:rPr>
        <w:t>Preparatory reading guide</w:t>
      </w:r>
      <w:r w:rsidRPr="00FC6E9B">
        <w:rPr>
          <w:rFonts w:ascii="Swift LT Std Light" w:hAnsi="Swift LT Std Light" w:cs="Swift LT Std Light"/>
          <w:color w:val="221E1F"/>
        </w:rPr>
        <w:t xml:space="preserve"> for participants who are going to observe a JSR in a partner country </w:t>
      </w:r>
    </w:p>
    <w:p w:rsidR="00A80FCF" w:rsidRPr="00FC6E9B" w:rsidRDefault="00A80FCF" w:rsidP="00035531">
      <w:pPr>
        <w:pStyle w:val="Default"/>
        <w:numPr>
          <w:ilvl w:val="0"/>
          <w:numId w:val="1"/>
        </w:numPr>
        <w:spacing w:line="300" w:lineRule="auto"/>
        <w:ind w:left="1080" w:right="720" w:hanging="360"/>
        <w:rPr>
          <w:rFonts w:ascii="Swift LT Std Light" w:hAnsi="Swift LT Std Light" w:cs="Swift LT Std Light"/>
          <w:color w:val="221E1F"/>
        </w:rPr>
      </w:pPr>
      <w:r w:rsidRPr="00FC6E9B">
        <w:rPr>
          <w:rFonts w:ascii="Swift LT Std Light" w:hAnsi="Swift LT Std Light" w:cs="Swift LT Std Light"/>
          <w:i/>
          <w:iCs/>
          <w:color w:val="221E1F"/>
        </w:rPr>
        <w:t>Observation grid</w:t>
      </w:r>
      <w:r w:rsidRPr="00FC6E9B">
        <w:rPr>
          <w:rFonts w:ascii="Swift LT Std Light" w:hAnsi="Swift LT Std Light" w:cs="Swift LT Std Light"/>
          <w:color w:val="221E1F"/>
        </w:rPr>
        <w:t xml:space="preserve"> for observing JSR practices in a comparative perspective </w:t>
      </w:r>
    </w:p>
    <w:p w:rsidR="00A80FCF" w:rsidRPr="00FC6E9B" w:rsidRDefault="00A80FCF" w:rsidP="00035531">
      <w:pPr>
        <w:pStyle w:val="Default"/>
        <w:numPr>
          <w:ilvl w:val="0"/>
          <w:numId w:val="1"/>
        </w:numPr>
        <w:spacing w:line="300" w:lineRule="auto"/>
        <w:ind w:left="1080" w:right="720" w:hanging="360"/>
        <w:rPr>
          <w:rFonts w:ascii="Swift LT Std Light" w:hAnsi="Swift LT Std Light" w:cs="Swift LT Std Light"/>
          <w:color w:val="221E1F"/>
        </w:rPr>
      </w:pPr>
      <w:r w:rsidRPr="00FC6E9B">
        <w:rPr>
          <w:rFonts w:ascii="Swift LT Std Light" w:hAnsi="Swift LT Std Light" w:cs="Swift LT Std Light"/>
          <w:i/>
          <w:iCs/>
          <w:color w:val="221E1F"/>
        </w:rPr>
        <w:t>Daily debriefing sessions guide</w:t>
      </w:r>
      <w:r w:rsidRPr="00FC6E9B">
        <w:rPr>
          <w:rFonts w:ascii="Swift LT Std Light" w:hAnsi="Swift LT Std Light" w:cs="Swift LT Std Light"/>
          <w:color w:val="221E1F"/>
        </w:rPr>
        <w:t xml:space="preserve"> to facilitate the discussions during JSR cross-country exchange </w:t>
      </w:r>
    </w:p>
    <w:p w:rsidR="00A80FCF" w:rsidRDefault="00A80FCF" w:rsidP="00035531">
      <w:pPr>
        <w:pStyle w:val="Default"/>
        <w:numPr>
          <w:ilvl w:val="0"/>
          <w:numId w:val="1"/>
        </w:numPr>
        <w:spacing w:line="300" w:lineRule="auto"/>
        <w:ind w:left="1080" w:right="720" w:hanging="360"/>
        <w:rPr>
          <w:rFonts w:ascii="Swift LT Std Light" w:hAnsi="Swift LT Std Light" w:cs="Swift LT Std Light"/>
          <w:color w:val="221E1F"/>
        </w:rPr>
      </w:pPr>
      <w:r w:rsidRPr="00FC6E9B">
        <w:rPr>
          <w:rFonts w:ascii="Swift LT Std Light" w:hAnsi="Swift LT Std Light" w:cs="Swift LT Std Light"/>
          <w:i/>
          <w:iCs/>
          <w:color w:val="221E1F"/>
        </w:rPr>
        <w:t>Improvement agenda template</w:t>
      </w:r>
      <w:r w:rsidRPr="00FC6E9B">
        <w:rPr>
          <w:rFonts w:ascii="Swift LT Std Light" w:hAnsi="Swift LT Std Light" w:cs="Swift LT Std Light"/>
          <w:color w:val="221E1F"/>
        </w:rPr>
        <w:t xml:space="preserve"> for outlining key follow-up actions in participants’ individual countries, based on lessons learned through the exchange. </w:t>
      </w:r>
    </w:p>
    <w:p w:rsidR="00FC6E9B" w:rsidRDefault="00FC6E9B" w:rsidP="00FC6E9B">
      <w:pPr>
        <w:pStyle w:val="Default"/>
        <w:ind w:right="720"/>
        <w:rPr>
          <w:rFonts w:ascii="Swift LT Std Light" w:hAnsi="Swift LT Std Light" w:cs="Swift LT Std Light"/>
          <w:color w:val="221E1F"/>
        </w:rPr>
      </w:pPr>
    </w:p>
    <w:p w:rsidR="00FC6E9B" w:rsidRDefault="00FC6E9B" w:rsidP="00FC6E9B">
      <w:pPr>
        <w:pStyle w:val="Default"/>
        <w:ind w:right="720"/>
        <w:rPr>
          <w:rFonts w:ascii="Swift LT Std Light" w:hAnsi="Swift LT Std Light" w:cs="Swift LT Std Light"/>
          <w:color w:val="221E1F"/>
        </w:rPr>
      </w:pPr>
    </w:p>
    <w:p w:rsidR="00FC6E9B" w:rsidRPr="00FC6E9B" w:rsidRDefault="00035531" w:rsidP="00035531">
      <w:pPr>
        <w:pStyle w:val="Default"/>
        <w:ind w:left="720" w:right="720"/>
        <w:rPr>
          <w:rFonts w:ascii="Swift LT Std Light" w:hAnsi="Swift LT Std Light" w:cs="Swift LT Std Light"/>
          <w:color w:val="221E1F"/>
        </w:rPr>
      </w:pPr>
      <w:r>
        <w:rPr>
          <w:rFonts w:ascii="Swift LT Std Light" w:hAnsi="Swift LT Std Light" w:cs="Swift LT Std Light"/>
          <w:color w:val="221E1F"/>
        </w:rPr>
        <w:t>_________________________________________________________________________________________________________________________</w:t>
      </w:r>
    </w:p>
    <w:p w:rsidR="00A80FCF" w:rsidRPr="00FC6E9B" w:rsidRDefault="00A80FCF" w:rsidP="00FC6E9B">
      <w:pPr>
        <w:pStyle w:val="Default"/>
        <w:ind w:left="720" w:right="720"/>
        <w:rPr>
          <w:rFonts w:ascii="Swift LT Std Light" w:hAnsi="Swift LT Std Light" w:cs="Swift LT Std Light"/>
          <w:color w:val="221E1F"/>
        </w:rPr>
      </w:pPr>
    </w:p>
    <w:p w:rsidR="00A80FCF" w:rsidRDefault="00A80FCF" w:rsidP="00035531">
      <w:pPr>
        <w:pStyle w:val="CM3"/>
        <w:spacing w:line="300" w:lineRule="auto"/>
        <w:ind w:left="720" w:right="720"/>
        <w:rPr>
          <w:rFonts w:ascii="Swift LT Std Light" w:hAnsi="Swift LT Std Light" w:cs="Swift LT Std Light"/>
          <w:color w:val="221E1F"/>
          <w:sz w:val="21"/>
          <w:szCs w:val="21"/>
        </w:rPr>
      </w:pPr>
      <w:r w:rsidRPr="00FC6E9B">
        <w:rPr>
          <w:rFonts w:ascii="Swift LT Std" w:hAnsi="Swift LT Std" w:cs="Swift LT Std"/>
          <w:b/>
          <w:bCs/>
          <w:color w:val="221E1F"/>
        </w:rPr>
        <w:t>Note to the user:</w:t>
      </w:r>
      <w:r w:rsidRPr="00FC6E9B">
        <w:rPr>
          <w:rFonts w:ascii="Swift LT Std Light" w:hAnsi="Swift LT Std Light" w:cs="Swift LT Std Light"/>
          <w:color w:val="221E1F"/>
        </w:rPr>
        <w:t xml:space="preserve"> It is recommended to read through the general guidelines for joint sector reviews—</w:t>
      </w:r>
      <w:r w:rsidRPr="00FC6E9B">
        <w:rPr>
          <w:rFonts w:ascii="Swift LT Std Light" w:hAnsi="Swift LT Std Light" w:cs="Swift LT Std Light"/>
          <w:i/>
          <w:iCs/>
          <w:color w:val="221E1F"/>
        </w:rPr>
        <w:t>Joint Sector Reviews in the Education Sector—A practical guide for organizing effective JSRs</w:t>
      </w:r>
      <w:r w:rsidRPr="00FC6E9B">
        <w:rPr>
          <w:rFonts w:ascii="Swift LT Std Light" w:hAnsi="Swift LT Std Light" w:cs="Swift LT Std Light"/>
          <w:color w:val="221E1F"/>
          <w:position w:val="6"/>
          <w:vertAlign w:val="superscript"/>
        </w:rPr>
        <w:t>2</w:t>
      </w:r>
      <w:r w:rsidRPr="00FC6E9B">
        <w:rPr>
          <w:rFonts w:ascii="Swift LT Std Light" w:hAnsi="Swift LT Std Light" w:cs="Swift LT Std Light"/>
          <w:color w:val="221E1F"/>
        </w:rPr>
        <w:t>—as a general introduction before using this Toolbox, specifically Chapter 2–JSR effectiveness framework, and the section on cross-country knowledge exchange and peer learning</w:t>
      </w:r>
      <w:r>
        <w:rPr>
          <w:rFonts w:ascii="Swift LT Std Light" w:hAnsi="Swift LT Std Light" w:cs="Swift LT Std Light"/>
          <w:color w:val="221E1F"/>
          <w:sz w:val="21"/>
          <w:szCs w:val="21"/>
        </w:rPr>
        <w:t xml:space="preserve">. </w:t>
      </w:r>
    </w:p>
    <w:p w:rsidR="000006CD" w:rsidRDefault="000006CD" w:rsidP="00035531">
      <w:pPr>
        <w:pStyle w:val="Default"/>
        <w:spacing w:line="300" w:lineRule="auto"/>
        <w:rPr>
          <w:rFonts w:ascii="DINRoundPro" w:hAnsi="DINRoundPro" w:cs="DINRoundPro"/>
          <w:color w:val="221E1F"/>
          <w:sz w:val="16"/>
          <w:szCs w:val="16"/>
        </w:rPr>
      </w:pPr>
    </w:p>
    <w:p w:rsidR="000006CD" w:rsidRDefault="000006CD" w:rsidP="00035531">
      <w:pPr>
        <w:pStyle w:val="Default"/>
        <w:spacing w:line="300" w:lineRule="auto"/>
        <w:rPr>
          <w:rFonts w:ascii="DINRoundPro" w:hAnsi="DINRoundPro" w:cs="DINRoundPro"/>
          <w:color w:val="221E1F"/>
          <w:sz w:val="16"/>
          <w:szCs w:val="16"/>
        </w:rPr>
      </w:pPr>
    </w:p>
    <w:p w:rsidR="000006CD" w:rsidRDefault="000006CD" w:rsidP="00035531">
      <w:pPr>
        <w:pStyle w:val="Default"/>
        <w:spacing w:line="300" w:lineRule="auto"/>
        <w:rPr>
          <w:rFonts w:ascii="DINRoundPro" w:hAnsi="DINRoundPro" w:cs="DINRoundPro"/>
          <w:color w:val="221E1F"/>
          <w:sz w:val="16"/>
          <w:szCs w:val="16"/>
        </w:rPr>
      </w:pPr>
    </w:p>
    <w:p w:rsidR="000006CD" w:rsidRDefault="000006CD">
      <w:pPr>
        <w:pStyle w:val="Default"/>
        <w:spacing w:line="200" w:lineRule="atLeast"/>
        <w:rPr>
          <w:rFonts w:ascii="DINRoundPro" w:hAnsi="DINRoundPro" w:cs="DINRoundPro"/>
          <w:color w:val="221E1F"/>
          <w:sz w:val="16"/>
          <w:szCs w:val="16"/>
        </w:rPr>
      </w:pPr>
    </w:p>
    <w:p w:rsidR="000006CD" w:rsidRDefault="000006CD">
      <w:pPr>
        <w:pStyle w:val="Default"/>
        <w:spacing w:line="200" w:lineRule="atLeast"/>
        <w:rPr>
          <w:rFonts w:ascii="DINRoundPro" w:hAnsi="DINRoundPro" w:cs="DINRoundPro"/>
          <w:color w:val="221E1F"/>
          <w:sz w:val="16"/>
          <w:szCs w:val="16"/>
        </w:rPr>
      </w:pPr>
    </w:p>
    <w:p w:rsidR="000006CD" w:rsidRDefault="000006CD">
      <w:pPr>
        <w:pStyle w:val="Default"/>
        <w:spacing w:line="200" w:lineRule="atLeast"/>
        <w:rPr>
          <w:rFonts w:ascii="DINRoundPro" w:hAnsi="DINRoundPro" w:cs="DINRoundPro"/>
          <w:color w:val="221E1F"/>
          <w:sz w:val="16"/>
          <w:szCs w:val="16"/>
        </w:rPr>
      </w:pPr>
    </w:p>
    <w:p w:rsidR="000006CD" w:rsidRDefault="000006CD">
      <w:pPr>
        <w:pStyle w:val="Default"/>
        <w:spacing w:line="200" w:lineRule="atLeast"/>
        <w:rPr>
          <w:rFonts w:ascii="DINRoundPro" w:hAnsi="DINRoundPro" w:cs="DINRoundPro"/>
          <w:color w:val="221E1F"/>
          <w:sz w:val="16"/>
          <w:szCs w:val="16"/>
        </w:rPr>
      </w:pPr>
    </w:p>
    <w:p w:rsidR="000006CD" w:rsidRDefault="000006CD">
      <w:pPr>
        <w:pStyle w:val="Default"/>
        <w:spacing w:line="200" w:lineRule="atLeast"/>
        <w:rPr>
          <w:rFonts w:ascii="DINRoundPro" w:hAnsi="DINRoundPro" w:cs="DINRoundPro"/>
          <w:color w:val="221E1F"/>
          <w:sz w:val="16"/>
          <w:szCs w:val="16"/>
        </w:rPr>
      </w:pPr>
    </w:p>
    <w:p w:rsidR="000006CD" w:rsidRDefault="000006CD">
      <w:pPr>
        <w:pStyle w:val="Default"/>
        <w:spacing w:line="200" w:lineRule="atLeast"/>
        <w:rPr>
          <w:rFonts w:ascii="DINRoundPro" w:hAnsi="DINRoundPro" w:cs="DINRoundPro"/>
          <w:color w:val="221E1F"/>
          <w:sz w:val="16"/>
          <w:szCs w:val="16"/>
        </w:rPr>
      </w:pPr>
    </w:p>
    <w:p w:rsidR="000006CD" w:rsidRDefault="000006CD">
      <w:pPr>
        <w:pStyle w:val="Default"/>
        <w:spacing w:line="200" w:lineRule="atLeast"/>
        <w:rPr>
          <w:rFonts w:ascii="DINRoundPro" w:hAnsi="DINRoundPro" w:cs="DINRoundPro"/>
          <w:color w:val="221E1F"/>
          <w:sz w:val="16"/>
          <w:szCs w:val="16"/>
        </w:rPr>
      </w:pPr>
    </w:p>
    <w:p w:rsidR="000006CD" w:rsidRDefault="000006CD">
      <w:pPr>
        <w:pStyle w:val="Default"/>
        <w:spacing w:line="200" w:lineRule="atLeast"/>
        <w:rPr>
          <w:rFonts w:ascii="DINRoundPro" w:hAnsi="DINRoundPro" w:cs="DINRoundPro"/>
          <w:color w:val="221E1F"/>
          <w:sz w:val="16"/>
          <w:szCs w:val="16"/>
        </w:rPr>
      </w:pPr>
    </w:p>
    <w:p w:rsidR="000006CD" w:rsidRDefault="000006CD">
      <w:pPr>
        <w:pStyle w:val="Default"/>
        <w:spacing w:line="200" w:lineRule="atLeast"/>
        <w:rPr>
          <w:rFonts w:ascii="DINRoundPro" w:hAnsi="DINRoundPro" w:cs="DINRoundPro"/>
          <w:color w:val="221E1F"/>
          <w:sz w:val="16"/>
          <w:szCs w:val="16"/>
        </w:rPr>
      </w:pPr>
    </w:p>
    <w:p w:rsidR="000006CD" w:rsidRDefault="000006CD">
      <w:pPr>
        <w:pStyle w:val="Default"/>
        <w:spacing w:line="200" w:lineRule="atLeast"/>
        <w:rPr>
          <w:rFonts w:ascii="DINRoundPro" w:hAnsi="DINRoundPro" w:cs="DINRoundPro"/>
          <w:color w:val="221E1F"/>
          <w:sz w:val="16"/>
          <w:szCs w:val="16"/>
        </w:rPr>
      </w:pPr>
    </w:p>
    <w:p w:rsidR="00FC6E9B" w:rsidRDefault="00FC6E9B">
      <w:pPr>
        <w:pStyle w:val="Default"/>
        <w:spacing w:line="200" w:lineRule="atLeast"/>
        <w:rPr>
          <w:rFonts w:ascii="DINRoundPro" w:hAnsi="DINRoundPro" w:cs="DINRoundPro"/>
          <w:color w:val="221E1F"/>
          <w:sz w:val="16"/>
          <w:szCs w:val="16"/>
        </w:rPr>
      </w:pPr>
    </w:p>
    <w:p w:rsidR="00FC6E9B" w:rsidRDefault="00FC6E9B">
      <w:pPr>
        <w:pStyle w:val="Default"/>
        <w:spacing w:line="200" w:lineRule="atLeast"/>
        <w:rPr>
          <w:rFonts w:ascii="DINRoundPro" w:hAnsi="DINRoundPro" w:cs="DINRoundPro"/>
          <w:color w:val="221E1F"/>
          <w:sz w:val="16"/>
          <w:szCs w:val="16"/>
        </w:rPr>
      </w:pPr>
    </w:p>
    <w:p w:rsidR="00FC6E9B" w:rsidRDefault="00FC6E9B">
      <w:pPr>
        <w:pStyle w:val="Default"/>
        <w:spacing w:line="200" w:lineRule="atLeast"/>
        <w:rPr>
          <w:rFonts w:ascii="DINRoundPro" w:hAnsi="DINRoundPro" w:cs="DINRoundPro"/>
          <w:color w:val="221E1F"/>
          <w:sz w:val="16"/>
          <w:szCs w:val="16"/>
        </w:rPr>
      </w:pPr>
    </w:p>
    <w:p w:rsidR="00FC6E9B" w:rsidRDefault="00FC6E9B">
      <w:pPr>
        <w:pStyle w:val="Default"/>
        <w:spacing w:line="200" w:lineRule="atLeast"/>
        <w:rPr>
          <w:rFonts w:ascii="DINRoundPro" w:hAnsi="DINRoundPro" w:cs="DINRoundPro"/>
          <w:color w:val="221E1F"/>
          <w:sz w:val="16"/>
          <w:szCs w:val="16"/>
        </w:rPr>
      </w:pPr>
    </w:p>
    <w:p w:rsidR="00FC6E9B" w:rsidRDefault="00FC6E9B">
      <w:pPr>
        <w:pStyle w:val="Default"/>
        <w:spacing w:line="200" w:lineRule="atLeast"/>
        <w:rPr>
          <w:rFonts w:ascii="DINRoundPro" w:hAnsi="DINRoundPro" w:cs="DINRoundPro"/>
          <w:color w:val="221E1F"/>
          <w:sz w:val="16"/>
          <w:szCs w:val="16"/>
        </w:rPr>
      </w:pPr>
    </w:p>
    <w:p w:rsidR="00FC6E9B" w:rsidRDefault="00FC6E9B">
      <w:pPr>
        <w:pStyle w:val="Default"/>
        <w:spacing w:line="200" w:lineRule="atLeast"/>
        <w:rPr>
          <w:rFonts w:ascii="DINRoundPro" w:hAnsi="DINRoundPro" w:cs="DINRoundPro"/>
          <w:color w:val="221E1F"/>
          <w:sz w:val="16"/>
          <w:szCs w:val="16"/>
        </w:rPr>
      </w:pPr>
    </w:p>
    <w:p w:rsidR="00FC6E9B" w:rsidRDefault="00FC6E9B">
      <w:pPr>
        <w:pStyle w:val="Default"/>
        <w:spacing w:line="200" w:lineRule="atLeast"/>
        <w:rPr>
          <w:rFonts w:ascii="DINRoundPro" w:hAnsi="DINRoundPro" w:cs="DINRoundPro"/>
          <w:color w:val="221E1F"/>
          <w:sz w:val="16"/>
          <w:szCs w:val="16"/>
        </w:rPr>
      </w:pPr>
    </w:p>
    <w:p w:rsidR="00FC6E9B" w:rsidRDefault="00FC6E9B">
      <w:pPr>
        <w:pStyle w:val="Default"/>
        <w:spacing w:line="200" w:lineRule="atLeast"/>
        <w:rPr>
          <w:rFonts w:ascii="DINRoundPro" w:hAnsi="DINRoundPro" w:cs="DINRoundPro"/>
          <w:color w:val="221E1F"/>
          <w:sz w:val="16"/>
          <w:szCs w:val="16"/>
        </w:rPr>
      </w:pPr>
    </w:p>
    <w:p w:rsidR="00FC6E9B" w:rsidRDefault="00FC6E9B">
      <w:pPr>
        <w:pStyle w:val="Default"/>
        <w:spacing w:line="200" w:lineRule="atLeast"/>
        <w:rPr>
          <w:rFonts w:ascii="DINRoundPro" w:hAnsi="DINRoundPro" w:cs="DINRoundPro"/>
          <w:color w:val="221E1F"/>
          <w:sz w:val="16"/>
          <w:szCs w:val="16"/>
        </w:rPr>
      </w:pPr>
    </w:p>
    <w:p w:rsidR="00FC6E9B" w:rsidRDefault="00FC6E9B">
      <w:pPr>
        <w:pStyle w:val="Default"/>
        <w:spacing w:line="200" w:lineRule="atLeast"/>
        <w:rPr>
          <w:rFonts w:ascii="DINRoundPro" w:hAnsi="DINRoundPro" w:cs="DINRoundPro"/>
          <w:color w:val="221E1F"/>
          <w:sz w:val="16"/>
          <w:szCs w:val="16"/>
        </w:rPr>
      </w:pPr>
    </w:p>
    <w:p w:rsidR="00FC6E9B" w:rsidRDefault="00FC6E9B">
      <w:pPr>
        <w:pStyle w:val="Default"/>
        <w:spacing w:line="200" w:lineRule="atLeast"/>
        <w:rPr>
          <w:rFonts w:ascii="DINRoundPro" w:hAnsi="DINRoundPro" w:cs="DINRoundPro"/>
          <w:color w:val="221E1F"/>
          <w:sz w:val="16"/>
          <w:szCs w:val="16"/>
        </w:rPr>
      </w:pPr>
    </w:p>
    <w:p w:rsidR="00FC6E9B" w:rsidRDefault="00FC6E9B">
      <w:pPr>
        <w:pStyle w:val="Default"/>
        <w:spacing w:line="200" w:lineRule="atLeast"/>
        <w:rPr>
          <w:rFonts w:ascii="DINRoundPro" w:hAnsi="DINRoundPro" w:cs="DINRoundPro"/>
          <w:color w:val="221E1F"/>
          <w:sz w:val="16"/>
          <w:szCs w:val="16"/>
        </w:rPr>
      </w:pPr>
    </w:p>
    <w:p w:rsidR="00FC6E9B" w:rsidRDefault="00FC6E9B">
      <w:pPr>
        <w:pStyle w:val="Default"/>
        <w:spacing w:line="200" w:lineRule="atLeast"/>
        <w:rPr>
          <w:rFonts w:ascii="DINRoundPro" w:hAnsi="DINRoundPro" w:cs="DINRoundPro"/>
          <w:color w:val="221E1F"/>
          <w:sz w:val="16"/>
          <w:szCs w:val="16"/>
        </w:rPr>
      </w:pPr>
    </w:p>
    <w:p w:rsidR="00FC6E9B" w:rsidRDefault="00FC6E9B">
      <w:pPr>
        <w:pStyle w:val="Default"/>
        <w:spacing w:line="200" w:lineRule="atLeast"/>
        <w:rPr>
          <w:rFonts w:ascii="DINRoundPro" w:hAnsi="DINRoundPro" w:cs="DINRoundPro"/>
          <w:color w:val="221E1F"/>
          <w:sz w:val="16"/>
          <w:szCs w:val="16"/>
        </w:rPr>
      </w:pPr>
    </w:p>
    <w:p w:rsidR="00FC6E9B" w:rsidRDefault="00FC6E9B">
      <w:pPr>
        <w:pStyle w:val="Default"/>
        <w:spacing w:line="200" w:lineRule="atLeast"/>
        <w:rPr>
          <w:rFonts w:ascii="DINRoundPro" w:hAnsi="DINRoundPro" w:cs="DINRoundPro"/>
          <w:color w:val="221E1F"/>
          <w:sz w:val="16"/>
          <w:szCs w:val="16"/>
        </w:rPr>
      </w:pPr>
    </w:p>
    <w:p w:rsidR="000006CD" w:rsidRDefault="000006CD" w:rsidP="00E04997">
      <w:pPr>
        <w:pStyle w:val="Default"/>
        <w:spacing w:line="200" w:lineRule="atLeast"/>
        <w:ind w:left="720"/>
        <w:rPr>
          <w:rFonts w:ascii="DINRoundPro" w:hAnsi="DINRoundPro" w:cs="DINRoundPro"/>
          <w:color w:val="221E1F"/>
          <w:sz w:val="16"/>
          <w:szCs w:val="16"/>
        </w:rPr>
      </w:pPr>
    </w:p>
    <w:p w:rsidR="00FC6E9B" w:rsidRDefault="00FC6E9B" w:rsidP="00E04997">
      <w:pPr>
        <w:pStyle w:val="Default"/>
        <w:spacing w:line="200" w:lineRule="atLeast"/>
        <w:ind w:left="720"/>
        <w:rPr>
          <w:rFonts w:ascii="DINRoundPro" w:hAnsi="DINRoundPro" w:cs="DINRoundPro"/>
          <w:color w:val="221E1F"/>
          <w:sz w:val="16"/>
          <w:szCs w:val="16"/>
        </w:rPr>
      </w:pPr>
    </w:p>
    <w:p w:rsidR="00FC6E9B" w:rsidRDefault="00FC6E9B" w:rsidP="00E04997">
      <w:pPr>
        <w:pStyle w:val="Default"/>
        <w:spacing w:line="200" w:lineRule="atLeast"/>
        <w:ind w:left="720"/>
        <w:rPr>
          <w:rFonts w:ascii="DINRoundPro" w:hAnsi="DINRoundPro" w:cs="DINRoundPro"/>
          <w:color w:val="221E1F"/>
          <w:sz w:val="16"/>
          <w:szCs w:val="16"/>
        </w:rPr>
      </w:pPr>
    </w:p>
    <w:p w:rsidR="00FC6E9B" w:rsidRDefault="00FC6E9B" w:rsidP="00E04997">
      <w:pPr>
        <w:pStyle w:val="Default"/>
        <w:spacing w:line="200" w:lineRule="atLeast"/>
        <w:ind w:left="720"/>
        <w:rPr>
          <w:rFonts w:ascii="DINRoundPro" w:hAnsi="DINRoundPro" w:cs="DINRoundPro"/>
          <w:color w:val="221E1F"/>
          <w:sz w:val="16"/>
          <w:szCs w:val="16"/>
        </w:rPr>
      </w:pPr>
    </w:p>
    <w:p w:rsidR="00035531" w:rsidRDefault="00035531" w:rsidP="00E04997">
      <w:pPr>
        <w:pStyle w:val="Default"/>
        <w:spacing w:line="200" w:lineRule="atLeast"/>
        <w:ind w:left="720"/>
        <w:rPr>
          <w:rFonts w:ascii="DINRoundPro" w:hAnsi="DINRoundPro" w:cs="DINRoundPro"/>
          <w:color w:val="221E1F"/>
          <w:sz w:val="16"/>
          <w:szCs w:val="16"/>
        </w:rPr>
      </w:pPr>
    </w:p>
    <w:p w:rsidR="00035531" w:rsidRDefault="00035531" w:rsidP="00E04997">
      <w:pPr>
        <w:pStyle w:val="Default"/>
        <w:spacing w:line="200" w:lineRule="atLeast"/>
        <w:ind w:left="720"/>
        <w:rPr>
          <w:rFonts w:ascii="DINRoundPro" w:hAnsi="DINRoundPro" w:cs="DINRoundPro"/>
          <w:color w:val="221E1F"/>
          <w:sz w:val="16"/>
          <w:szCs w:val="16"/>
        </w:rPr>
      </w:pPr>
    </w:p>
    <w:p w:rsidR="00035531" w:rsidRDefault="00035531" w:rsidP="00E04997">
      <w:pPr>
        <w:pStyle w:val="Default"/>
        <w:spacing w:line="200" w:lineRule="atLeast"/>
        <w:ind w:left="720"/>
        <w:rPr>
          <w:rFonts w:ascii="DINRoundPro" w:hAnsi="DINRoundPro" w:cs="DINRoundPro"/>
          <w:color w:val="221E1F"/>
          <w:sz w:val="16"/>
          <w:szCs w:val="16"/>
        </w:rPr>
      </w:pPr>
    </w:p>
    <w:p w:rsidR="000006CD" w:rsidRPr="00E04997" w:rsidRDefault="000006CD" w:rsidP="00E04997">
      <w:pPr>
        <w:pStyle w:val="Default"/>
        <w:spacing w:line="200" w:lineRule="atLeast"/>
        <w:ind w:left="720"/>
        <w:rPr>
          <w:rFonts w:ascii="DINRoundPro" w:hAnsi="DINRoundPro" w:cs="DINRoundPro"/>
          <w:color w:val="221E1F"/>
          <w:sz w:val="20"/>
          <w:szCs w:val="20"/>
        </w:rPr>
      </w:pPr>
    </w:p>
    <w:p w:rsidR="00B92545" w:rsidRPr="00E04997" w:rsidRDefault="00A80FCF" w:rsidP="00E04997">
      <w:pPr>
        <w:pStyle w:val="Default"/>
        <w:spacing w:line="200" w:lineRule="atLeast"/>
        <w:ind w:left="720"/>
        <w:rPr>
          <w:rFonts w:ascii="DINRoundPro" w:hAnsi="DINRoundPro" w:cs="DINRoundPro"/>
          <w:color w:val="221E1F"/>
          <w:sz w:val="20"/>
          <w:szCs w:val="20"/>
        </w:rPr>
      </w:pPr>
      <w:r w:rsidRPr="00E04997">
        <w:rPr>
          <w:rFonts w:ascii="DINRoundPro" w:hAnsi="DINRoundPro" w:cs="DINRoundPro"/>
          <w:color w:val="221E1F"/>
          <w:sz w:val="20"/>
          <w:szCs w:val="20"/>
        </w:rPr>
        <w:t xml:space="preserve">1 The tools proposed in the toolbox can also be useful in a single-country setup. </w:t>
      </w:r>
    </w:p>
    <w:p w:rsidR="00E04997" w:rsidRDefault="00A80FCF" w:rsidP="00E04997">
      <w:pPr>
        <w:pStyle w:val="Default"/>
        <w:spacing w:line="200" w:lineRule="atLeast"/>
        <w:ind w:left="720"/>
        <w:rPr>
          <w:rFonts w:ascii="DINRoundPro" w:hAnsi="DINRoundPro" w:cs="DINRoundPro"/>
          <w:color w:val="221E1F"/>
          <w:sz w:val="20"/>
          <w:szCs w:val="20"/>
        </w:rPr>
      </w:pPr>
      <w:r w:rsidRPr="00E04997">
        <w:rPr>
          <w:rFonts w:ascii="DINRoundPro" w:hAnsi="DINRoundPro" w:cs="DINRoundPro"/>
          <w:color w:val="221E1F"/>
          <w:sz w:val="20"/>
          <w:szCs w:val="20"/>
        </w:rPr>
        <w:t>2 https://www.globalpartnership.org/content/practical-guide-effective-joint-sector-reviews-education-sector</w:t>
      </w:r>
    </w:p>
    <w:p w:rsidR="00FC6E9B" w:rsidRDefault="00A80FCF" w:rsidP="00E04997">
      <w:pPr>
        <w:pStyle w:val="Default"/>
        <w:spacing w:line="200" w:lineRule="atLeast"/>
        <w:ind w:left="720"/>
        <w:rPr>
          <w:rFonts w:ascii="DINRoundPro" w:hAnsi="DINRoundPro" w:cs="DINRoundPro"/>
          <w:color w:val="221E1F"/>
          <w:sz w:val="20"/>
          <w:szCs w:val="20"/>
        </w:rPr>
      </w:pPr>
      <w:r w:rsidRPr="00E04997">
        <w:rPr>
          <w:rFonts w:ascii="DINRoundPro" w:hAnsi="DINRoundPro" w:cs="DINRoundPro"/>
          <w:color w:val="221E1F"/>
          <w:sz w:val="20"/>
          <w:szCs w:val="20"/>
        </w:rPr>
        <w:t xml:space="preserve"> </w:t>
      </w:r>
    </w:p>
    <w:p w:rsidR="00FC6E9B" w:rsidRPr="00FC6E9B" w:rsidRDefault="00FC6E9B" w:rsidP="00FC6E9B"/>
    <w:p w:rsidR="00A80FCF" w:rsidRDefault="00A80FCF" w:rsidP="00035531">
      <w:pPr>
        <w:pStyle w:val="CM19"/>
        <w:pageBreakBefore/>
        <w:spacing w:after="860"/>
        <w:ind w:left="540" w:right="540"/>
        <w:rPr>
          <w:rFonts w:ascii="DINRoundPro-Bold" w:hAnsi="DINRoundPro-Bold" w:cs="DINRoundPro-Bold"/>
          <w:b/>
          <w:bCs/>
          <w:color w:val="6E3B97"/>
          <w:sz w:val="36"/>
          <w:szCs w:val="36"/>
        </w:rPr>
      </w:pPr>
      <w:r>
        <w:rPr>
          <w:rFonts w:ascii="DINRoundPro-Bold" w:hAnsi="DINRoundPro-Bold" w:cs="DINRoundPro-Bold"/>
          <w:b/>
          <w:bCs/>
          <w:color w:val="6E3B97"/>
          <w:sz w:val="36"/>
          <w:szCs w:val="36"/>
        </w:rPr>
        <w:lastRenderedPageBreak/>
        <w:t xml:space="preserve">Tool 1: Preparatory Reading Guide </w:t>
      </w:r>
    </w:p>
    <w:tbl>
      <w:tblPr>
        <w:tblStyle w:val="TableGrid"/>
        <w:tblW w:w="11160" w:type="dxa"/>
        <w:tblInd w:w="517" w:type="dxa"/>
        <w:tblBorders>
          <w:top w:val="dotted" w:sz="18" w:space="0" w:color="7030A0"/>
          <w:left w:val="dotted" w:sz="18" w:space="0" w:color="7030A0"/>
          <w:bottom w:val="dotted" w:sz="18" w:space="0" w:color="7030A0"/>
          <w:right w:val="dotted" w:sz="18" w:space="0" w:color="7030A0"/>
          <w:insideH w:val="dotted" w:sz="18" w:space="0" w:color="7030A0"/>
          <w:insideV w:val="dotted" w:sz="18" w:space="0" w:color="7030A0"/>
        </w:tblBorders>
        <w:tblLook w:val="04A0" w:firstRow="1" w:lastRow="0" w:firstColumn="1" w:lastColumn="0" w:noHBand="0" w:noVBand="1"/>
      </w:tblPr>
      <w:tblGrid>
        <w:gridCol w:w="11160"/>
      </w:tblGrid>
      <w:tr w:rsidR="00847AFD" w:rsidRPr="00847AFD" w:rsidTr="00565B95">
        <w:trPr>
          <w:trHeight w:val="2884"/>
        </w:trPr>
        <w:tc>
          <w:tcPr>
            <w:tcW w:w="11160" w:type="dxa"/>
            <w:vAlign w:val="center"/>
          </w:tcPr>
          <w:p w:rsidR="00035531" w:rsidRPr="00035531" w:rsidRDefault="00035531" w:rsidP="00035531">
            <w:pPr>
              <w:pStyle w:val="SIDEBOXINPurple"/>
              <w:spacing w:after="120"/>
              <w:ind w:left="160" w:right="540"/>
              <w:rPr>
                <w:rFonts w:ascii="DINRoundPro-Bold" w:hAnsi="DINRoundPro-Bold" w:cs="DINRoundPro-Bold"/>
                <w:b/>
                <w:bCs/>
                <w:sz w:val="2"/>
                <w:szCs w:val="2"/>
              </w:rPr>
            </w:pPr>
            <w:bookmarkStart w:id="3" w:name="_Hlk5877397"/>
            <w:bookmarkStart w:id="4" w:name="_GoBack"/>
          </w:p>
          <w:p w:rsidR="00847AFD" w:rsidRPr="00035531" w:rsidRDefault="00847AFD" w:rsidP="00035531">
            <w:pPr>
              <w:pStyle w:val="SIDEBOXINPurple"/>
              <w:spacing w:after="120"/>
              <w:ind w:left="160" w:right="540"/>
              <w:rPr>
                <w:rFonts w:ascii="DINRoundPro-Bold" w:hAnsi="DINRoundPro-Bold" w:cs="DINRoundPro-Bold"/>
                <w:b/>
                <w:bCs/>
                <w:sz w:val="24"/>
                <w:szCs w:val="24"/>
              </w:rPr>
            </w:pPr>
            <w:r w:rsidRPr="00035531">
              <w:rPr>
                <w:rFonts w:ascii="DINRoundPro-Bold" w:hAnsi="DINRoundPro-Bold" w:cs="DINRoundPro-Bold"/>
                <w:b/>
                <w:bCs/>
                <w:sz w:val="24"/>
                <w:szCs w:val="24"/>
              </w:rPr>
              <w:t xml:space="preserve">Guidelines for use: </w:t>
            </w:r>
          </w:p>
          <w:p w:rsidR="00847AFD" w:rsidRPr="00035531" w:rsidRDefault="00847AFD" w:rsidP="00035531">
            <w:pPr>
              <w:pStyle w:val="CHAPBM"/>
              <w:spacing w:after="240"/>
              <w:ind w:left="160" w:right="540"/>
              <w:rPr>
                <w:rStyle w:val="BOLDITAL"/>
                <w:i/>
                <w:sz w:val="24"/>
                <w:szCs w:val="24"/>
              </w:rPr>
            </w:pPr>
            <w:r w:rsidRPr="00035531">
              <w:rPr>
                <w:rStyle w:val="BOLDITAL"/>
                <w:i/>
                <w:sz w:val="24"/>
                <w:szCs w:val="24"/>
              </w:rPr>
              <w:t>For participants who are going to observe a joint sector review in a partner country</w:t>
            </w:r>
          </w:p>
          <w:p w:rsidR="00847AFD" w:rsidRPr="00847AFD" w:rsidRDefault="00847AFD" w:rsidP="00035531">
            <w:pPr>
              <w:pStyle w:val="SIDEBOXINPurple"/>
              <w:ind w:left="160" w:right="540"/>
              <w:rPr>
                <w:rFonts w:ascii="DINRoundPro-Bold" w:hAnsi="DINRoundPro-Bold" w:cs="DINRoundPro-Bold"/>
                <w:b/>
                <w:bCs/>
                <w:sz w:val="22"/>
                <w:szCs w:val="22"/>
              </w:rPr>
            </w:pPr>
            <w:r w:rsidRPr="00035531">
              <w:rPr>
                <w:sz w:val="24"/>
                <w:szCs w:val="24"/>
              </w:rPr>
              <w:t>To optimize the benefits of your participation in the joint sector review (JSR), and help you engage in constructive discussions with other participants, it is recommended that you become familiar with the following documents, and their use as reference document for planning and implementation before your participation to the JSR meeting. Having a good understanding of the content of these documents will help to support your observations and analysis during the JSR.</w:t>
            </w:r>
          </w:p>
        </w:tc>
      </w:tr>
      <w:bookmarkEnd w:id="3"/>
      <w:bookmarkEnd w:id="4"/>
    </w:tbl>
    <w:p w:rsidR="00EF44B0" w:rsidRPr="00EF44B0" w:rsidRDefault="00EF44B0" w:rsidP="00035531">
      <w:pPr>
        <w:pStyle w:val="Default"/>
        <w:ind w:left="540" w:right="540"/>
      </w:pPr>
    </w:p>
    <w:p w:rsidR="00EF44B0" w:rsidRDefault="00EF44B0" w:rsidP="00EF44B0">
      <w:pPr>
        <w:pStyle w:val="AUTO"/>
        <w:spacing w:before="0" w:after="0"/>
      </w:pPr>
      <w:r>
        <w:t xml:space="preserve"> </w:t>
      </w:r>
    </w:p>
    <w:tbl>
      <w:tblPr>
        <w:tblW w:w="0" w:type="auto"/>
        <w:tblInd w:w="535" w:type="dxa"/>
        <w:tblLayout w:type="fixed"/>
        <w:tblCellMar>
          <w:left w:w="0" w:type="dxa"/>
          <w:right w:w="0" w:type="dxa"/>
        </w:tblCellMar>
        <w:tblLook w:val="0000" w:firstRow="0" w:lastRow="0" w:firstColumn="0" w:lastColumn="0" w:noHBand="0" w:noVBand="0"/>
      </w:tblPr>
      <w:tblGrid>
        <w:gridCol w:w="4698"/>
        <w:gridCol w:w="1295"/>
        <w:gridCol w:w="5257"/>
      </w:tblGrid>
      <w:tr w:rsidR="00EF44B0" w:rsidTr="00035531">
        <w:trPr>
          <w:trHeight w:val="60"/>
          <w:tblHeader/>
        </w:trPr>
        <w:tc>
          <w:tcPr>
            <w:tcW w:w="4698" w:type="dxa"/>
            <w:tcBorders>
              <w:top w:val="dotted" w:sz="8" w:space="0" w:color="6E3B96"/>
              <w:left w:val="single" w:sz="4" w:space="0" w:color="6E3B96"/>
              <w:bottom w:val="dotted" w:sz="8" w:space="0" w:color="6E3B96"/>
              <w:right w:val="single" w:sz="4" w:space="0" w:color="6E3B96"/>
            </w:tcBorders>
            <w:shd w:val="solid" w:color="6E3B96" w:fill="auto"/>
            <w:tcMar>
              <w:top w:w="120" w:type="dxa"/>
              <w:left w:w="120" w:type="dxa"/>
              <w:bottom w:w="120" w:type="dxa"/>
              <w:right w:w="120" w:type="dxa"/>
            </w:tcMar>
          </w:tcPr>
          <w:p w:rsidR="00EF44B0" w:rsidRDefault="00EF44B0">
            <w:pPr>
              <w:pStyle w:val="TBLCOLHDTables"/>
            </w:pPr>
            <w:r>
              <w:t>Sector documents</w:t>
            </w:r>
          </w:p>
        </w:tc>
        <w:tc>
          <w:tcPr>
            <w:tcW w:w="1295" w:type="dxa"/>
            <w:tcBorders>
              <w:top w:val="dotted" w:sz="8" w:space="0" w:color="6E3B96"/>
              <w:left w:val="single" w:sz="4" w:space="0" w:color="6E3B96"/>
              <w:bottom w:val="dotted" w:sz="8" w:space="0" w:color="6E3B96"/>
              <w:right w:val="single" w:sz="4" w:space="0" w:color="6E3B96"/>
            </w:tcBorders>
            <w:shd w:val="solid" w:color="6E3B96" w:fill="auto"/>
            <w:tcMar>
              <w:top w:w="120" w:type="dxa"/>
              <w:left w:w="120" w:type="dxa"/>
              <w:bottom w:w="120" w:type="dxa"/>
              <w:right w:w="120" w:type="dxa"/>
            </w:tcMar>
          </w:tcPr>
          <w:p w:rsidR="00EF44B0" w:rsidRDefault="00EF44B0">
            <w:pPr>
              <w:pStyle w:val="TBLCOLHDTables"/>
              <w:jc w:val="center"/>
            </w:pPr>
            <w:r>
              <w:t>Available?</w:t>
            </w:r>
          </w:p>
        </w:tc>
        <w:tc>
          <w:tcPr>
            <w:tcW w:w="5257" w:type="dxa"/>
            <w:tcBorders>
              <w:top w:val="dotted" w:sz="8" w:space="0" w:color="6E3B96"/>
              <w:left w:val="single" w:sz="4" w:space="0" w:color="6E3B96"/>
              <w:bottom w:val="dotted" w:sz="8" w:space="0" w:color="6E3B96"/>
              <w:right w:val="single" w:sz="4" w:space="0" w:color="6E3B96"/>
            </w:tcBorders>
            <w:shd w:val="solid" w:color="6E3B96" w:fill="auto"/>
            <w:tcMar>
              <w:top w:w="120" w:type="dxa"/>
              <w:left w:w="120" w:type="dxa"/>
              <w:bottom w:w="120" w:type="dxa"/>
              <w:right w:w="120" w:type="dxa"/>
            </w:tcMar>
          </w:tcPr>
          <w:p w:rsidR="00EF44B0" w:rsidRDefault="00EF44B0">
            <w:pPr>
              <w:pStyle w:val="TBLCOLHDTables"/>
            </w:pPr>
            <w:r>
              <w:t>Notes/Comments</w:t>
            </w:r>
          </w:p>
        </w:tc>
      </w:tr>
      <w:tr w:rsidR="00EF44B0" w:rsidTr="00035531">
        <w:trPr>
          <w:trHeight w:val="760"/>
        </w:trPr>
        <w:tc>
          <w:tcPr>
            <w:tcW w:w="4698"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vAlign w:val="center"/>
          </w:tcPr>
          <w:p w:rsidR="00EF44B0" w:rsidRDefault="00EF44B0">
            <w:pPr>
              <w:pStyle w:val="TBLBODYTables"/>
            </w:pPr>
            <w:r>
              <w:rPr>
                <w:sz w:val="22"/>
                <w:szCs w:val="22"/>
              </w:rPr>
              <w:t>1.</w:t>
            </w:r>
            <w:r>
              <w:rPr>
                <w:sz w:val="22"/>
                <w:szCs w:val="22"/>
              </w:rPr>
              <w:t> </w:t>
            </w:r>
            <w:r>
              <w:rPr>
                <w:sz w:val="22"/>
                <w:szCs w:val="22"/>
              </w:rPr>
              <w:t xml:space="preserve">Current </w:t>
            </w:r>
            <w:r w:rsidRPr="008A162B">
              <w:rPr>
                <w:rStyle w:val="TBLITAL"/>
                <w:i/>
                <w:sz w:val="22"/>
                <w:szCs w:val="22"/>
              </w:rPr>
              <w:t>education sector plan</w:t>
            </w:r>
            <w:r>
              <w:rPr>
                <w:sz w:val="22"/>
                <w:szCs w:val="22"/>
              </w:rPr>
              <w:t xml:space="preserve"> (ESP) or </w:t>
            </w:r>
            <w:r w:rsidRPr="008A162B">
              <w:rPr>
                <w:rStyle w:val="TBLITAL"/>
                <w:i/>
                <w:sz w:val="22"/>
                <w:szCs w:val="22"/>
              </w:rPr>
              <w:t>transitional education plan</w:t>
            </w:r>
            <w:r>
              <w:rPr>
                <w:sz w:val="22"/>
                <w:szCs w:val="22"/>
              </w:rPr>
              <w:t xml:space="preserve"> (TEP) </w:t>
            </w:r>
          </w:p>
        </w:tc>
        <w:tc>
          <w:tcPr>
            <w:tcW w:w="129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EF44B0" w:rsidRDefault="00EF44B0">
            <w:pPr>
              <w:pStyle w:val="NoParagraphStyle"/>
              <w:spacing w:line="240" w:lineRule="auto"/>
              <w:textAlignment w:val="auto"/>
              <w:rPr>
                <w:rFonts w:ascii="DINRoundPro-Bold" w:hAnsi="DINRoundPro-Bold" w:cs="Times New Roman"/>
                <w:color w:val="auto"/>
              </w:rPr>
            </w:pPr>
          </w:p>
        </w:tc>
        <w:tc>
          <w:tcPr>
            <w:tcW w:w="5257"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EF44B0" w:rsidRDefault="00EF44B0">
            <w:pPr>
              <w:pStyle w:val="NoParagraphStyle"/>
              <w:spacing w:line="240" w:lineRule="auto"/>
              <w:textAlignment w:val="auto"/>
              <w:rPr>
                <w:rFonts w:ascii="DINRoundPro-Bold" w:hAnsi="DINRoundPro-Bold" w:cs="Times New Roman"/>
                <w:color w:val="auto"/>
              </w:rPr>
            </w:pPr>
          </w:p>
        </w:tc>
      </w:tr>
      <w:tr w:rsidR="00EF44B0" w:rsidTr="00035531">
        <w:trPr>
          <w:trHeight w:val="760"/>
        </w:trPr>
        <w:tc>
          <w:tcPr>
            <w:tcW w:w="4698"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vAlign w:val="center"/>
          </w:tcPr>
          <w:p w:rsidR="00EF44B0" w:rsidRDefault="00EF44B0">
            <w:pPr>
              <w:pStyle w:val="TBLBODYTables"/>
            </w:pPr>
            <w:r>
              <w:rPr>
                <w:sz w:val="22"/>
                <w:szCs w:val="22"/>
              </w:rPr>
              <w:t>2.</w:t>
            </w:r>
            <w:r>
              <w:rPr>
                <w:sz w:val="22"/>
                <w:szCs w:val="22"/>
              </w:rPr>
              <w:t> </w:t>
            </w:r>
            <w:r w:rsidRPr="008A162B">
              <w:rPr>
                <w:rStyle w:val="TBLITAL"/>
                <w:i/>
                <w:sz w:val="22"/>
                <w:szCs w:val="22"/>
              </w:rPr>
              <w:t>Annual</w:t>
            </w:r>
            <w:r>
              <w:rPr>
                <w:sz w:val="22"/>
                <w:szCs w:val="22"/>
              </w:rPr>
              <w:t xml:space="preserve"> or </w:t>
            </w:r>
            <w:r w:rsidRPr="008A162B">
              <w:rPr>
                <w:rStyle w:val="TBLITAL"/>
                <w:i/>
                <w:sz w:val="22"/>
                <w:szCs w:val="22"/>
              </w:rPr>
              <w:t>multiyear operational plan</w:t>
            </w:r>
            <w:r>
              <w:rPr>
                <w:sz w:val="22"/>
                <w:szCs w:val="22"/>
              </w:rPr>
              <w:t xml:space="preserve"> </w:t>
            </w:r>
          </w:p>
        </w:tc>
        <w:tc>
          <w:tcPr>
            <w:tcW w:w="129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EF44B0" w:rsidRDefault="00EF44B0">
            <w:pPr>
              <w:pStyle w:val="NoParagraphStyle"/>
              <w:spacing w:line="240" w:lineRule="auto"/>
              <w:textAlignment w:val="auto"/>
              <w:rPr>
                <w:rFonts w:ascii="DINRoundPro-Bold" w:hAnsi="DINRoundPro-Bold" w:cs="Times New Roman"/>
                <w:color w:val="auto"/>
              </w:rPr>
            </w:pPr>
          </w:p>
        </w:tc>
        <w:tc>
          <w:tcPr>
            <w:tcW w:w="5257"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EF44B0" w:rsidRDefault="00EF44B0">
            <w:pPr>
              <w:pStyle w:val="NoParagraphStyle"/>
              <w:spacing w:line="240" w:lineRule="auto"/>
              <w:textAlignment w:val="auto"/>
              <w:rPr>
                <w:rFonts w:ascii="DINRoundPro-Bold" w:hAnsi="DINRoundPro-Bold" w:cs="Times New Roman"/>
                <w:color w:val="auto"/>
              </w:rPr>
            </w:pPr>
          </w:p>
        </w:tc>
      </w:tr>
      <w:tr w:rsidR="00EF44B0" w:rsidTr="00035531">
        <w:trPr>
          <w:trHeight w:val="760"/>
        </w:trPr>
        <w:tc>
          <w:tcPr>
            <w:tcW w:w="4698"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vAlign w:val="center"/>
          </w:tcPr>
          <w:p w:rsidR="00EF44B0" w:rsidRDefault="00EF44B0">
            <w:pPr>
              <w:pStyle w:val="TBLBODYTables"/>
            </w:pPr>
            <w:r>
              <w:rPr>
                <w:sz w:val="22"/>
                <w:szCs w:val="22"/>
              </w:rPr>
              <w:t>3.</w:t>
            </w:r>
            <w:r>
              <w:rPr>
                <w:sz w:val="22"/>
                <w:szCs w:val="22"/>
              </w:rPr>
              <w:t> </w:t>
            </w:r>
            <w:r w:rsidRPr="008A162B">
              <w:rPr>
                <w:rStyle w:val="TBLITAL"/>
                <w:i/>
                <w:sz w:val="22"/>
                <w:szCs w:val="22"/>
              </w:rPr>
              <w:t>Annual implementation report</w:t>
            </w:r>
            <w:r>
              <w:rPr>
                <w:rStyle w:val="TBLITAL"/>
                <w:sz w:val="22"/>
                <w:szCs w:val="22"/>
              </w:rPr>
              <w:t xml:space="preserve"> </w:t>
            </w:r>
          </w:p>
        </w:tc>
        <w:tc>
          <w:tcPr>
            <w:tcW w:w="129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EF44B0" w:rsidRDefault="00EF44B0">
            <w:pPr>
              <w:pStyle w:val="NoParagraphStyle"/>
              <w:spacing w:line="240" w:lineRule="auto"/>
              <w:textAlignment w:val="auto"/>
              <w:rPr>
                <w:rFonts w:ascii="DINRoundPro-Bold" w:hAnsi="DINRoundPro-Bold" w:cs="Times New Roman"/>
                <w:color w:val="auto"/>
              </w:rPr>
            </w:pPr>
          </w:p>
        </w:tc>
        <w:tc>
          <w:tcPr>
            <w:tcW w:w="5257"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EF44B0" w:rsidRDefault="00EF44B0">
            <w:pPr>
              <w:pStyle w:val="NoParagraphStyle"/>
              <w:spacing w:line="240" w:lineRule="auto"/>
              <w:textAlignment w:val="auto"/>
              <w:rPr>
                <w:rFonts w:ascii="DINRoundPro-Bold" w:hAnsi="DINRoundPro-Bold" w:cs="Times New Roman"/>
                <w:color w:val="auto"/>
              </w:rPr>
            </w:pPr>
          </w:p>
        </w:tc>
      </w:tr>
      <w:tr w:rsidR="00EF44B0" w:rsidTr="00035531">
        <w:trPr>
          <w:trHeight w:val="60"/>
        </w:trPr>
        <w:tc>
          <w:tcPr>
            <w:tcW w:w="4698" w:type="dxa"/>
            <w:tcBorders>
              <w:top w:val="dotted" w:sz="8" w:space="0" w:color="6E3B96"/>
              <w:left w:val="single" w:sz="4" w:space="0" w:color="6E3B96"/>
              <w:bottom w:val="dotted" w:sz="8" w:space="0" w:color="6E3B96"/>
              <w:right w:val="single" w:sz="4" w:space="0" w:color="6E3B96"/>
            </w:tcBorders>
            <w:shd w:val="solid" w:color="6E3B96" w:fill="auto"/>
            <w:tcMar>
              <w:top w:w="120" w:type="dxa"/>
              <w:left w:w="120" w:type="dxa"/>
              <w:bottom w:w="120" w:type="dxa"/>
              <w:right w:w="120" w:type="dxa"/>
            </w:tcMar>
          </w:tcPr>
          <w:p w:rsidR="00EF44B0" w:rsidRDefault="00EF44B0">
            <w:pPr>
              <w:pStyle w:val="TBLCOLHDTables"/>
            </w:pPr>
            <w:r>
              <w:t>Documents linked to joint sector review</w:t>
            </w:r>
          </w:p>
        </w:tc>
        <w:tc>
          <w:tcPr>
            <w:tcW w:w="1295" w:type="dxa"/>
            <w:tcBorders>
              <w:top w:val="dotted" w:sz="8" w:space="0" w:color="6E3B96"/>
              <w:left w:val="single" w:sz="4" w:space="0" w:color="6E3B96"/>
              <w:bottom w:val="dotted" w:sz="8" w:space="0" w:color="6E3B96"/>
              <w:right w:val="single" w:sz="4" w:space="0" w:color="6E3B96"/>
            </w:tcBorders>
            <w:shd w:val="solid" w:color="6E3B96" w:fill="auto"/>
            <w:tcMar>
              <w:top w:w="120" w:type="dxa"/>
              <w:left w:w="120" w:type="dxa"/>
              <w:bottom w:w="120" w:type="dxa"/>
              <w:right w:w="120" w:type="dxa"/>
            </w:tcMar>
          </w:tcPr>
          <w:p w:rsidR="00EF44B0" w:rsidRDefault="00EF44B0">
            <w:pPr>
              <w:pStyle w:val="TBLCOLHDTables"/>
            </w:pPr>
            <w:r>
              <w:t>Available?</w:t>
            </w:r>
          </w:p>
        </w:tc>
        <w:tc>
          <w:tcPr>
            <w:tcW w:w="5257" w:type="dxa"/>
            <w:tcBorders>
              <w:top w:val="dotted" w:sz="8" w:space="0" w:color="6E3B96"/>
              <w:left w:val="single" w:sz="4" w:space="0" w:color="6E3B96"/>
              <w:bottom w:val="dotted" w:sz="8" w:space="0" w:color="6E3B96"/>
              <w:right w:val="single" w:sz="4" w:space="0" w:color="6E3B96"/>
            </w:tcBorders>
            <w:shd w:val="solid" w:color="6E3B96" w:fill="auto"/>
            <w:tcMar>
              <w:top w:w="120" w:type="dxa"/>
              <w:left w:w="120" w:type="dxa"/>
              <w:bottom w:w="120" w:type="dxa"/>
              <w:right w:w="120" w:type="dxa"/>
            </w:tcMar>
          </w:tcPr>
          <w:p w:rsidR="00EF44B0" w:rsidRDefault="00EF44B0">
            <w:pPr>
              <w:pStyle w:val="TBLCOLHDTables"/>
            </w:pPr>
            <w:r>
              <w:t>Notes/Comments</w:t>
            </w:r>
          </w:p>
        </w:tc>
      </w:tr>
      <w:tr w:rsidR="00EF44B0" w:rsidTr="00035531">
        <w:trPr>
          <w:trHeight w:val="760"/>
        </w:trPr>
        <w:tc>
          <w:tcPr>
            <w:tcW w:w="4698"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vAlign w:val="center"/>
          </w:tcPr>
          <w:p w:rsidR="00EF44B0" w:rsidRDefault="00EF44B0">
            <w:pPr>
              <w:pStyle w:val="TBLBODYTables"/>
            </w:pPr>
            <w:r>
              <w:rPr>
                <w:sz w:val="22"/>
                <w:szCs w:val="22"/>
              </w:rPr>
              <w:t>4.</w:t>
            </w:r>
            <w:r>
              <w:rPr>
                <w:sz w:val="22"/>
                <w:szCs w:val="22"/>
              </w:rPr>
              <w:t> </w:t>
            </w:r>
            <w:r w:rsidRPr="008A162B">
              <w:rPr>
                <w:rStyle w:val="TBLITAL"/>
                <w:i/>
                <w:sz w:val="22"/>
                <w:szCs w:val="22"/>
              </w:rPr>
              <w:t>Terms of reference</w:t>
            </w:r>
            <w:r>
              <w:rPr>
                <w:sz w:val="22"/>
                <w:szCs w:val="22"/>
              </w:rPr>
              <w:t xml:space="preserve"> for the JSR</w:t>
            </w:r>
          </w:p>
        </w:tc>
        <w:tc>
          <w:tcPr>
            <w:tcW w:w="129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EF44B0" w:rsidRDefault="00EF44B0">
            <w:pPr>
              <w:pStyle w:val="NoParagraphStyle"/>
              <w:spacing w:line="240" w:lineRule="auto"/>
              <w:textAlignment w:val="auto"/>
              <w:rPr>
                <w:rFonts w:ascii="DINRoundPro-Bold" w:hAnsi="DINRoundPro-Bold" w:cs="Times New Roman"/>
                <w:color w:val="auto"/>
              </w:rPr>
            </w:pPr>
          </w:p>
        </w:tc>
        <w:tc>
          <w:tcPr>
            <w:tcW w:w="5257"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EF44B0" w:rsidRDefault="00EF44B0">
            <w:pPr>
              <w:pStyle w:val="NoParagraphStyle"/>
              <w:spacing w:line="240" w:lineRule="auto"/>
              <w:textAlignment w:val="auto"/>
              <w:rPr>
                <w:rFonts w:ascii="DINRoundPro-Bold" w:hAnsi="DINRoundPro-Bold" w:cs="Times New Roman"/>
                <w:color w:val="auto"/>
              </w:rPr>
            </w:pPr>
          </w:p>
        </w:tc>
      </w:tr>
      <w:tr w:rsidR="00EF44B0" w:rsidTr="00035531">
        <w:trPr>
          <w:trHeight w:val="760"/>
        </w:trPr>
        <w:tc>
          <w:tcPr>
            <w:tcW w:w="4698"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vAlign w:val="center"/>
          </w:tcPr>
          <w:p w:rsidR="00EF44B0" w:rsidRDefault="00EF44B0">
            <w:pPr>
              <w:pStyle w:val="TBLBODYTables"/>
            </w:pPr>
            <w:r>
              <w:rPr>
                <w:sz w:val="22"/>
                <w:szCs w:val="22"/>
              </w:rPr>
              <w:t>5.</w:t>
            </w:r>
            <w:r>
              <w:rPr>
                <w:sz w:val="22"/>
                <w:szCs w:val="22"/>
              </w:rPr>
              <w:t> </w:t>
            </w:r>
            <w:r w:rsidRPr="008A162B">
              <w:rPr>
                <w:rStyle w:val="TBLITAL"/>
                <w:i/>
                <w:sz w:val="22"/>
                <w:szCs w:val="22"/>
              </w:rPr>
              <w:t>Agenda</w:t>
            </w:r>
            <w:r>
              <w:rPr>
                <w:sz w:val="22"/>
                <w:szCs w:val="22"/>
              </w:rPr>
              <w:t xml:space="preserve"> for the JSR meeting</w:t>
            </w:r>
          </w:p>
        </w:tc>
        <w:tc>
          <w:tcPr>
            <w:tcW w:w="129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EF44B0" w:rsidRDefault="00EF44B0">
            <w:pPr>
              <w:pStyle w:val="NoParagraphStyle"/>
              <w:spacing w:line="240" w:lineRule="auto"/>
              <w:textAlignment w:val="auto"/>
              <w:rPr>
                <w:rFonts w:ascii="DINRoundPro-Bold" w:hAnsi="DINRoundPro-Bold" w:cs="Times New Roman"/>
                <w:color w:val="auto"/>
              </w:rPr>
            </w:pPr>
          </w:p>
        </w:tc>
        <w:tc>
          <w:tcPr>
            <w:tcW w:w="5257"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EF44B0" w:rsidRDefault="00EF44B0">
            <w:pPr>
              <w:pStyle w:val="NoParagraphStyle"/>
              <w:spacing w:line="240" w:lineRule="auto"/>
              <w:textAlignment w:val="auto"/>
              <w:rPr>
                <w:rFonts w:ascii="DINRoundPro-Bold" w:hAnsi="DINRoundPro-Bold" w:cs="Times New Roman"/>
                <w:color w:val="auto"/>
              </w:rPr>
            </w:pPr>
          </w:p>
        </w:tc>
      </w:tr>
      <w:tr w:rsidR="00EF44B0" w:rsidTr="00035531">
        <w:trPr>
          <w:trHeight w:val="760"/>
        </w:trPr>
        <w:tc>
          <w:tcPr>
            <w:tcW w:w="4698"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vAlign w:val="center"/>
          </w:tcPr>
          <w:p w:rsidR="00EF44B0" w:rsidRDefault="00EF44B0">
            <w:pPr>
              <w:pStyle w:val="TBLBODYTables"/>
            </w:pPr>
            <w:r>
              <w:rPr>
                <w:sz w:val="22"/>
                <w:szCs w:val="22"/>
              </w:rPr>
              <w:t>6.</w:t>
            </w:r>
            <w:r>
              <w:rPr>
                <w:sz w:val="22"/>
                <w:szCs w:val="22"/>
              </w:rPr>
              <w:t> </w:t>
            </w:r>
            <w:r w:rsidRPr="008A162B">
              <w:rPr>
                <w:rStyle w:val="TBLITAL"/>
                <w:i/>
                <w:sz w:val="22"/>
                <w:szCs w:val="22"/>
              </w:rPr>
              <w:t>Aide-memoire</w:t>
            </w:r>
            <w:r>
              <w:rPr>
                <w:sz w:val="22"/>
                <w:szCs w:val="22"/>
              </w:rPr>
              <w:t xml:space="preserve"> from the previous JSR</w:t>
            </w:r>
          </w:p>
        </w:tc>
        <w:tc>
          <w:tcPr>
            <w:tcW w:w="129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EF44B0" w:rsidRDefault="00EF44B0">
            <w:pPr>
              <w:pStyle w:val="NoParagraphStyle"/>
              <w:spacing w:line="240" w:lineRule="auto"/>
              <w:textAlignment w:val="auto"/>
              <w:rPr>
                <w:rFonts w:ascii="DINRoundPro-Bold" w:hAnsi="DINRoundPro-Bold" w:cs="Times New Roman"/>
                <w:color w:val="auto"/>
              </w:rPr>
            </w:pPr>
          </w:p>
        </w:tc>
        <w:tc>
          <w:tcPr>
            <w:tcW w:w="5257"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EF44B0" w:rsidRDefault="00EF44B0">
            <w:pPr>
              <w:pStyle w:val="NoParagraphStyle"/>
              <w:spacing w:line="240" w:lineRule="auto"/>
              <w:textAlignment w:val="auto"/>
              <w:rPr>
                <w:rFonts w:ascii="DINRoundPro-Bold" w:hAnsi="DINRoundPro-Bold" w:cs="Times New Roman"/>
                <w:color w:val="auto"/>
              </w:rPr>
            </w:pPr>
          </w:p>
        </w:tc>
      </w:tr>
      <w:tr w:rsidR="00EF44B0" w:rsidTr="00035531">
        <w:trPr>
          <w:trHeight w:val="760"/>
        </w:trPr>
        <w:tc>
          <w:tcPr>
            <w:tcW w:w="4698" w:type="dxa"/>
            <w:tcBorders>
              <w:top w:val="dotted" w:sz="8" w:space="0" w:color="6E3B96"/>
              <w:left w:val="single" w:sz="4" w:space="0" w:color="6E3B96"/>
              <w:bottom w:val="single" w:sz="4" w:space="0" w:color="6E3B96"/>
              <w:right w:val="single" w:sz="4" w:space="0" w:color="6E3B96"/>
            </w:tcBorders>
            <w:tcMar>
              <w:top w:w="120" w:type="dxa"/>
              <w:left w:w="120" w:type="dxa"/>
              <w:bottom w:w="120" w:type="dxa"/>
              <w:right w:w="120" w:type="dxa"/>
            </w:tcMar>
            <w:vAlign w:val="center"/>
          </w:tcPr>
          <w:p w:rsidR="00EF44B0" w:rsidRDefault="00EF44B0">
            <w:pPr>
              <w:pStyle w:val="TBLBODYTables"/>
            </w:pPr>
            <w:r>
              <w:rPr>
                <w:sz w:val="22"/>
                <w:szCs w:val="22"/>
              </w:rPr>
              <w:t>7.</w:t>
            </w:r>
            <w:r>
              <w:rPr>
                <w:sz w:val="22"/>
                <w:szCs w:val="22"/>
              </w:rPr>
              <w:t> </w:t>
            </w:r>
            <w:r>
              <w:rPr>
                <w:sz w:val="22"/>
                <w:szCs w:val="22"/>
              </w:rPr>
              <w:t xml:space="preserve">Any other document informing the JSR </w:t>
            </w:r>
          </w:p>
        </w:tc>
        <w:tc>
          <w:tcPr>
            <w:tcW w:w="1295" w:type="dxa"/>
            <w:tcBorders>
              <w:top w:val="dotted" w:sz="8" w:space="0" w:color="6E3B96"/>
              <w:left w:val="single" w:sz="4" w:space="0" w:color="6E3B96"/>
              <w:bottom w:val="single" w:sz="4" w:space="0" w:color="6E3B96"/>
              <w:right w:val="single" w:sz="4" w:space="0" w:color="6E3B96"/>
            </w:tcBorders>
            <w:tcMar>
              <w:top w:w="120" w:type="dxa"/>
              <w:left w:w="120" w:type="dxa"/>
              <w:bottom w:w="120" w:type="dxa"/>
              <w:right w:w="120" w:type="dxa"/>
            </w:tcMar>
          </w:tcPr>
          <w:p w:rsidR="00EF44B0" w:rsidRDefault="00EF44B0">
            <w:pPr>
              <w:pStyle w:val="NoParagraphStyle"/>
              <w:spacing w:line="240" w:lineRule="auto"/>
              <w:textAlignment w:val="auto"/>
              <w:rPr>
                <w:rFonts w:ascii="DINRoundPro-Bold" w:hAnsi="DINRoundPro-Bold" w:cs="Times New Roman"/>
                <w:color w:val="auto"/>
              </w:rPr>
            </w:pPr>
          </w:p>
        </w:tc>
        <w:tc>
          <w:tcPr>
            <w:tcW w:w="5257" w:type="dxa"/>
            <w:tcBorders>
              <w:top w:val="dotted" w:sz="8" w:space="0" w:color="6E3B96"/>
              <w:left w:val="single" w:sz="4" w:space="0" w:color="6E3B96"/>
              <w:bottom w:val="single" w:sz="4" w:space="0" w:color="6E3B96"/>
              <w:right w:val="single" w:sz="4" w:space="0" w:color="6E3B96"/>
            </w:tcBorders>
            <w:tcMar>
              <w:top w:w="120" w:type="dxa"/>
              <w:left w:w="120" w:type="dxa"/>
              <w:bottom w:w="120" w:type="dxa"/>
              <w:right w:w="120" w:type="dxa"/>
            </w:tcMar>
          </w:tcPr>
          <w:p w:rsidR="00EF44B0" w:rsidRDefault="00EF44B0">
            <w:pPr>
              <w:pStyle w:val="NoParagraphStyle"/>
              <w:spacing w:line="240" w:lineRule="auto"/>
              <w:textAlignment w:val="auto"/>
              <w:rPr>
                <w:rFonts w:ascii="DINRoundPro-Bold" w:hAnsi="DINRoundPro-Bold" w:cs="Times New Roman"/>
                <w:color w:val="auto"/>
              </w:rPr>
            </w:pPr>
          </w:p>
        </w:tc>
      </w:tr>
    </w:tbl>
    <w:p w:rsidR="00EF44B0" w:rsidRDefault="00EF44B0" w:rsidP="00EF44B0">
      <w:pPr>
        <w:pStyle w:val="TBLANCHORTables"/>
        <w:spacing w:before="240"/>
        <w:rPr>
          <w:rStyle w:val="ITAL"/>
        </w:rPr>
      </w:pPr>
    </w:p>
    <w:p w:rsidR="00A80FCF" w:rsidRDefault="00A80FCF">
      <w:pPr>
        <w:pStyle w:val="Default"/>
        <w:rPr>
          <w:rFonts w:cs="Times New Roman"/>
          <w:color w:val="auto"/>
        </w:rPr>
      </w:pPr>
    </w:p>
    <w:p w:rsidR="00A80FCF" w:rsidRDefault="00A80FCF" w:rsidP="00035531">
      <w:pPr>
        <w:pStyle w:val="CM23"/>
        <w:pageBreakBefore/>
        <w:spacing w:after="200"/>
        <w:ind w:left="540" w:right="540"/>
        <w:rPr>
          <w:color w:val="6E3B97"/>
          <w:sz w:val="30"/>
          <w:szCs w:val="30"/>
        </w:rPr>
      </w:pPr>
      <w:r>
        <w:rPr>
          <w:b/>
          <w:bCs/>
          <w:color w:val="6E3B97"/>
          <w:sz w:val="30"/>
          <w:szCs w:val="30"/>
        </w:rPr>
        <w:lastRenderedPageBreak/>
        <w:t xml:space="preserve">1. Current education sector plan (ESP) or transitional education plan (TEP) </w:t>
      </w:r>
    </w:p>
    <w:p w:rsidR="00A80FCF" w:rsidRPr="00035531" w:rsidRDefault="00A80FCF" w:rsidP="00035531">
      <w:pPr>
        <w:pStyle w:val="CM20"/>
        <w:spacing w:after="307" w:line="280" w:lineRule="atLeast"/>
        <w:ind w:left="540" w:right="540"/>
        <w:rPr>
          <w:rFonts w:ascii="Swift LT Std" w:hAnsi="Swift LT Std" w:cs="Swift LT Std"/>
          <w:color w:val="6E3B97"/>
        </w:rPr>
      </w:pPr>
      <w:r w:rsidRPr="00035531">
        <w:rPr>
          <w:rFonts w:ascii="Swift LT Std" w:hAnsi="Swift LT Std" w:cs="Swift LT Std"/>
          <w:b/>
          <w:bCs/>
          <w:color w:val="6E3B97"/>
        </w:rPr>
        <w:t xml:space="preserve">An </w:t>
      </w:r>
      <w:r w:rsidRPr="00035531">
        <w:rPr>
          <w:rFonts w:ascii="Swift LT Std" w:hAnsi="Swift LT Std" w:cs="Swift LT Std"/>
          <w:b/>
          <w:bCs/>
          <w:i/>
          <w:color w:val="6E3B97"/>
        </w:rPr>
        <w:t>education sector plan</w:t>
      </w:r>
      <w:r w:rsidRPr="00035531">
        <w:rPr>
          <w:rFonts w:ascii="Swift LT Std" w:hAnsi="Swift LT Std" w:cs="Swift LT Std"/>
          <w:b/>
          <w:bCs/>
          <w:color w:val="6E3B97"/>
        </w:rPr>
        <w:t xml:space="preserve"> or a </w:t>
      </w:r>
      <w:r w:rsidRPr="00035531">
        <w:rPr>
          <w:rFonts w:ascii="Swift LT Std" w:hAnsi="Swift LT Std" w:cs="Swift LT Std"/>
          <w:b/>
          <w:bCs/>
          <w:i/>
          <w:color w:val="6E3B97"/>
        </w:rPr>
        <w:t>transitional education plan</w:t>
      </w:r>
      <w:r w:rsidRPr="00035531">
        <w:rPr>
          <w:rFonts w:ascii="Swift LT Std" w:hAnsi="Swift LT Std" w:cs="Swift LT Std"/>
          <w:b/>
          <w:bCs/>
          <w:color w:val="6E3B97"/>
        </w:rPr>
        <w:t xml:space="preserve"> is a policy instrument elaborated under the responsibility of the government that translates its vision for the development of the national educa</w:t>
      </w:r>
      <w:r w:rsidRPr="00035531">
        <w:rPr>
          <w:rFonts w:ascii="Swift LT Std" w:hAnsi="Swift LT Std" w:cs="Swift LT Std"/>
          <w:b/>
          <w:bCs/>
          <w:color w:val="6E3B97"/>
        </w:rPr>
        <w:softHyphen/>
        <w:t xml:space="preserve">tion system within a given time frame. When reviewing main sector planning documents, it is advised to reflect on the following aspects of the ESP/TEP: </w:t>
      </w:r>
    </w:p>
    <w:p w:rsidR="00A80FCF" w:rsidRDefault="00A80FCF" w:rsidP="00035531">
      <w:pPr>
        <w:pStyle w:val="Default"/>
        <w:numPr>
          <w:ilvl w:val="0"/>
          <w:numId w:val="2"/>
        </w:numPr>
        <w:spacing w:after="14"/>
        <w:ind w:left="990"/>
        <w:rPr>
          <w:rFonts w:ascii="Swift LT Std Light" w:hAnsi="Swift LT Std Light" w:cs="Swift LT Std Light"/>
          <w:color w:val="221E1F"/>
          <w:sz w:val="21"/>
          <w:szCs w:val="21"/>
        </w:rPr>
      </w:pPr>
      <w:r>
        <w:rPr>
          <w:rFonts w:ascii="Swift LT Std Light" w:hAnsi="Swift LT Std Light" w:cs="Swift LT Std Light"/>
          <w:color w:val="221E1F"/>
          <w:sz w:val="21"/>
          <w:szCs w:val="21"/>
        </w:rPr>
        <w:t xml:space="preserve">Type of plan, period covered, date of endorsement, and education subsectors covered </w:t>
      </w:r>
    </w:p>
    <w:p w:rsidR="00A80FCF" w:rsidRDefault="00A80FCF" w:rsidP="00035531">
      <w:pPr>
        <w:pStyle w:val="Default"/>
        <w:numPr>
          <w:ilvl w:val="0"/>
          <w:numId w:val="2"/>
        </w:numPr>
        <w:spacing w:after="14"/>
        <w:ind w:left="990"/>
        <w:rPr>
          <w:rFonts w:ascii="Swift LT Std Light" w:hAnsi="Swift LT Std Light" w:cs="Swift LT Std Light"/>
          <w:color w:val="221E1F"/>
          <w:sz w:val="21"/>
          <w:szCs w:val="21"/>
        </w:rPr>
      </w:pPr>
      <w:r>
        <w:rPr>
          <w:rFonts w:ascii="Swift LT Std Light" w:hAnsi="Swift LT Std Light" w:cs="Swift LT Std Light"/>
          <w:color w:val="221E1F"/>
          <w:sz w:val="21"/>
          <w:szCs w:val="21"/>
        </w:rPr>
        <w:t xml:space="preserve">ESP/TEP mission statement which indicates overall direction of the plan </w:t>
      </w:r>
    </w:p>
    <w:p w:rsidR="00A80FCF" w:rsidRDefault="00A80FCF" w:rsidP="00035531">
      <w:pPr>
        <w:pStyle w:val="Default"/>
        <w:numPr>
          <w:ilvl w:val="0"/>
          <w:numId w:val="2"/>
        </w:numPr>
        <w:spacing w:after="14"/>
        <w:ind w:left="990"/>
        <w:rPr>
          <w:rFonts w:ascii="Swift LT Std Light" w:hAnsi="Swift LT Std Light" w:cs="Swift LT Std Light"/>
          <w:color w:val="221E1F"/>
          <w:sz w:val="21"/>
          <w:szCs w:val="21"/>
        </w:rPr>
      </w:pPr>
      <w:r>
        <w:rPr>
          <w:rFonts w:ascii="Swift LT Std Light" w:hAnsi="Swift LT Std Light" w:cs="Swift LT Std Light"/>
          <w:color w:val="221E1F"/>
          <w:sz w:val="21"/>
          <w:szCs w:val="21"/>
        </w:rPr>
        <w:t xml:space="preserve">Main challenges for sectors and their underlying causes </w:t>
      </w:r>
    </w:p>
    <w:p w:rsidR="00A80FCF" w:rsidRDefault="00A80FCF" w:rsidP="00035531">
      <w:pPr>
        <w:pStyle w:val="Default"/>
        <w:numPr>
          <w:ilvl w:val="0"/>
          <w:numId w:val="2"/>
        </w:numPr>
        <w:spacing w:after="14"/>
        <w:ind w:left="990"/>
        <w:rPr>
          <w:rFonts w:ascii="Swift LT Std Light" w:hAnsi="Swift LT Std Light" w:cs="Swift LT Std Light"/>
          <w:color w:val="221E1F"/>
          <w:sz w:val="21"/>
          <w:szCs w:val="21"/>
        </w:rPr>
      </w:pPr>
      <w:r>
        <w:rPr>
          <w:rFonts w:ascii="Swift LT Std Light" w:hAnsi="Swift LT Std Light" w:cs="Swift LT Std Light"/>
          <w:color w:val="221E1F"/>
          <w:sz w:val="21"/>
          <w:szCs w:val="21"/>
        </w:rPr>
        <w:t xml:space="preserve">ESP/TEP main programs and/or activities foreseen for the duration of the plan </w:t>
      </w:r>
    </w:p>
    <w:p w:rsidR="00A80FCF" w:rsidRDefault="00A80FCF" w:rsidP="00035531">
      <w:pPr>
        <w:pStyle w:val="Default"/>
        <w:numPr>
          <w:ilvl w:val="0"/>
          <w:numId w:val="2"/>
        </w:numPr>
        <w:spacing w:after="14"/>
        <w:ind w:left="990"/>
        <w:rPr>
          <w:rFonts w:ascii="Swift LT Std Light" w:hAnsi="Swift LT Std Light" w:cs="Swift LT Std Light"/>
          <w:color w:val="221E1F"/>
          <w:sz w:val="21"/>
          <w:szCs w:val="21"/>
        </w:rPr>
      </w:pPr>
      <w:r>
        <w:rPr>
          <w:rFonts w:ascii="Swift LT Std Light" w:hAnsi="Swift LT Std Light" w:cs="Swift LT Std Light"/>
          <w:color w:val="221E1F"/>
          <w:sz w:val="21"/>
          <w:szCs w:val="21"/>
        </w:rPr>
        <w:t xml:space="preserve">Cost of the plan, as well as corresponding financing sources (internal or external) </w:t>
      </w:r>
    </w:p>
    <w:p w:rsidR="00A80FCF" w:rsidRDefault="00A80FCF" w:rsidP="00035531">
      <w:pPr>
        <w:pStyle w:val="Default"/>
        <w:numPr>
          <w:ilvl w:val="0"/>
          <w:numId w:val="2"/>
        </w:numPr>
        <w:spacing w:after="14"/>
        <w:ind w:left="990"/>
        <w:rPr>
          <w:rFonts w:ascii="Swift LT Std Light" w:hAnsi="Swift LT Std Light" w:cs="Swift LT Std Light"/>
          <w:color w:val="221E1F"/>
          <w:sz w:val="21"/>
          <w:szCs w:val="21"/>
        </w:rPr>
      </w:pPr>
      <w:r>
        <w:rPr>
          <w:rFonts w:ascii="Swift LT Std Light" w:hAnsi="Swift LT Std Light" w:cs="Swift LT Std Light"/>
          <w:color w:val="221E1F"/>
          <w:sz w:val="21"/>
          <w:szCs w:val="21"/>
        </w:rPr>
        <w:t xml:space="preserve">ESP/TEP financial framework (national budget projections and resources allocated to the sector) </w:t>
      </w:r>
    </w:p>
    <w:p w:rsidR="00A80FCF" w:rsidRDefault="00A80FCF" w:rsidP="00035531">
      <w:pPr>
        <w:pStyle w:val="Default"/>
        <w:numPr>
          <w:ilvl w:val="0"/>
          <w:numId w:val="2"/>
        </w:numPr>
        <w:spacing w:after="14"/>
        <w:ind w:left="990"/>
        <w:rPr>
          <w:rFonts w:ascii="Swift LT Std Light" w:hAnsi="Swift LT Std Light" w:cs="Swift LT Std Light"/>
          <w:color w:val="221E1F"/>
          <w:sz w:val="21"/>
          <w:szCs w:val="21"/>
        </w:rPr>
      </w:pPr>
      <w:r>
        <w:rPr>
          <w:rFonts w:ascii="Swift LT Std Light" w:hAnsi="Swift LT Std Light" w:cs="Swift LT Std Light"/>
          <w:color w:val="221E1F"/>
          <w:sz w:val="21"/>
          <w:szCs w:val="21"/>
        </w:rPr>
        <w:t xml:space="preserve">Results framework and implementation arrangements </w:t>
      </w:r>
    </w:p>
    <w:p w:rsidR="00A80FCF" w:rsidRDefault="00A80FCF" w:rsidP="00035531">
      <w:pPr>
        <w:pStyle w:val="Default"/>
        <w:numPr>
          <w:ilvl w:val="0"/>
          <w:numId w:val="2"/>
        </w:numPr>
        <w:ind w:left="990"/>
        <w:rPr>
          <w:rFonts w:ascii="Swift LT Std Light" w:hAnsi="Swift LT Std Light" w:cs="Swift LT Std Light"/>
          <w:color w:val="221E1F"/>
          <w:sz w:val="21"/>
          <w:szCs w:val="21"/>
        </w:rPr>
      </w:pPr>
      <w:r>
        <w:rPr>
          <w:rFonts w:ascii="Swift LT Std Light" w:hAnsi="Swift LT Std Light" w:cs="Swift LT Std Light"/>
          <w:color w:val="221E1F"/>
          <w:sz w:val="21"/>
          <w:szCs w:val="21"/>
        </w:rPr>
        <w:t xml:space="preserve">Monitoring and evaluation mechanisms </w:t>
      </w:r>
    </w:p>
    <w:p w:rsidR="00A80FCF" w:rsidRDefault="00A80FCF">
      <w:pPr>
        <w:pStyle w:val="Default"/>
        <w:rPr>
          <w:rFonts w:ascii="Swift LT Std Light" w:hAnsi="Swift LT Std Light" w:cs="Swift LT Std Light"/>
          <w:color w:val="221E1F"/>
          <w:sz w:val="21"/>
          <w:szCs w:val="21"/>
        </w:rPr>
      </w:pPr>
    </w:p>
    <w:p w:rsidR="00A80FCF" w:rsidRDefault="00A80FCF" w:rsidP="00035531">
      <w:pPr>
        <w:pStyle w:val="CM23"/>
        <w:spacing w:after="200"/>
        <w:ind w:left="630" w:right="630"/>
        <w:rPr>
          <w:rFonts w:ascii="DINRoundPro-Bold" w:hAnsi="DINRoundPro-Bold" w:cs="DINRoundPro-Bold"/>
          <w:color w:val="6E3B97"/>
          <w:sz w:val="30"/>
          <w:szCs w:val="30"/>
        </w:rPr>
      </w:pPr>
      <w:r>
        <w:rPr>
          <w:rFonts w:ascii="DINRoundPro-Bold" w:hAnsi="DINRoundPro-Bold" w:cs="DINRoundPro-Bold"/>
          <w:b/>
          <w:bCs/>
          <w:color w:val="6E3B97"/>
          <w:sz w:val="30"/>
          <w:szCs w:val="30"/>
        </w:rPr>
        <w:t xml:space="preserve">2. Annual or multiyear operational plan </w:t>
      </w:r>
    </w:p>
    <w:p w:rsidR="00A80FCF" w:rsidRPr="00035531" w:rsidRDefault="00A80FCF" w:rsidP="00035531">
      <w:pPr>
        <w:pStyle w:val="CM18"/>
        <w:spacing w:after="260" w:line="280" w:lineRule="atLeast"/>
        <w:ind w:left="630" w:right="630"/>
        <w:rPr>
          <w:rFonts w:ascii="Swift LT Std" w:hAnsi="Swift LT Std" w:cs="Swift LT Std"/>
          <w:color w:val="6E3B97"/>
        </w:rPr>
      </w:pPr>
      <w:r w:rsidRPr="00035531">
        <w:rPr>
          <w:rFonts w:ascii="Swift LT Std" w:hAnsi="Swift LT Std" w:cs="Swift LT Std"/>
          <w:b/>
          <w:bCs/>
          <w:color w:val="6E3B97"/>
        </w:rPr>
        <w:t>Short- to medium-term operational plans translate the education sector’s strategic vision into actionable programs and projects to help achieve overall education goals. Responsible entities, program implement</w:t>
      </w:r>
      <w:r w:rsidRPr="00035531">
        <w:rPr>
          <w:rFonts w:ascii="Swift LT Std" w:hAnsi="Swift LT Std" w:cs="Swift LT Std"/>
          <w:b/>
          <w:bCs/>
          <w:color w:val="6E3B97"/>
        </w:rPr>
        <w:softHyphen/>
        <w:t xml:space="preserve">ers, and implementing budgets are specified in the operational plans. When reviewing the plan, it is advised to reflect on the following elements: </w:t>
      </w:r>
    </w:p>
    <w:p w:rsidR="00A80FCF" w:rsidRDefault="00A80FCF" w:rsidP="00035531">
      <w:pPr>
        <w:pStyle w:val="Default"/>
        <w:numPr>
          <w:ilvl w:val="0"/>
          <w:numId w:val="3"/>
        </w:numPr>
        <w:spacing w:after="14"/>
        <w:ind w:left="1440" w:hanging="450"/>
        <w:rPr>
          <w:rFonts w:ascii="Swift LT Std Light" w:hAnsi="Swift LT Std Light" w:cs="Swift LT Std Light"/>
          <w:color w:val="221E1F"/>
          <w:sz w:val="21"/>
          <w:szCs w:val="21"/>
        </w:rPr>
      </w:pPr>
      <w:r>
        <w:rPr>
          <w:rFonts w:ascii="Swift LT Std Light" w:hAnsi="Swift LT Std Light" w:cs="Swift LT Std Light"/>
          <w:color w:val="221E1F"/>
          <w:sz w:val="21"/>
          <w:szCs w:val="21"/>
        </w:rPr>
        <w:t xml:space="preserve">Consistency and linkage of the operational plan with the policy priorities and programs of the ESP/TEP </w:t>
      </w:r>
    </w:p>
    <w:p w:rsidR="00A80FCF" w:rsidRDefault="00A80FCF" w:rsidP="00035531">
      <w:pPr>
        <w:pStyle w:val="Default"/>
        <w:numPr>
          <w:ilvl w:val="0"/>
          <w:numId w:val="3"/>
        </w:numPr>
        <w:spacing w:after="14"/>
        <w:ind w:left="1440" w:right="450" w:hanging="450"/>
        <w:rPr>
          <w:rFonts w:ascii="Swift LT Std Light" w:hAnsi="Swift LT Std Light" w:cs="Swift LT Std Light"/>
          <w:color w:val="221E1F"/>
          <w:sz w:val="21"/>
          <w:szCs w:val="21"/>
        </w:rPr>
      </w:pPr>
      <w:r>
        <w:rPr>
          <w:rFonts w:ascii="Swift LT Std Light" w:hAnsi="Swift LT Std Light" w:cs="Swift LT Std Light"/>
          <w:color w:val="221E1F"/>
          <w:sz w:val="21"/>
          <w:szCs w:val="21"/>
        </w:rPr>
        <w:t xml:space="preserve">For each program and activity: information on timing, inputs and outputs, roles and responsibilities, unit costs and overall costs, financial gaps, and source(s) of funding </w:t>
      </w:r>
    </w:p>
    <w:p w:rsidR="00A80FCF" w:rsidRDefault="00A80FCF" w:rsidP="00035531">
      <w:pPr>
        <w:pStyle w:val="Default"/>
        <w:numPr>
          <w:ilvl w:val="0"/>
          <w:numId w:val="3"/>
        </w:numPr>
        <w:spacing w:after="14"/>
        <w:ind w:left="1440" w:right="450" w:hanging="450"/>
        <w:rPr>
          <w:rFonts w:ascii="Swift LT Std Light" w:hAnsi="Swift LT Std Light" w:cs="Swift LT Std Light"/>
          <w:color w:val="221E1F"/>
          <w:sz w:val="21"/>
          <w:szCs w:val="21"/>
        </w:rPr>
      </w:pPr>
      <w:r>
        <w:rPr>
          <w:rFonts w:ascii="Swift LT Std Light" w:hAnsi="Swift LT Std Light" w:cs="Swift LT Std Light"/>
          <w:color w:val="221E1F"/>
          <w:sz w:val="21"/>
          <w:szCs w:val="21"/>
        </w:rPr>
        <w:t xml:space="preserve">Alignment of the operational plan with the administrative or pedagogical structure of the ministry </w:t>
      </w:r>
    </w:p>
    <w:p w:rsidR="00A80FCF" w:rsidRDefault="00A80FCF" w:rsidP="00035531">
      <w:pPr>
        <w:pStyle w:val="Default"/>
        <w:numPr>
          <w:ilvl w:val="0"/>
          <w:numId w:val="3"/>
        </w:numPr>
        <w:ind w:left="1440" w:right="450" w:hanging="450"/>
        <w:rPr>
          <w:rFonts w:ascii="Swift LT Std Light" w:hAnsi="Swift LT Std Light" w:cs="Swift LT Std Light"/>
          <w:color w:val="221E1F"/>
          <w:sz w:val="21"/>
          <w:szCs w:val="21"/>
        </w:rPr>
      </w:pPr>
      <w:r>
        <w:rPr>
          <w:rFonts w:ascii="Swift LT Std Light" w:hAnsi="Swift LT Std Light" w:cs="Swift LT Std Light"/>
          <w:color w:val="221E1F"/>
          <w:sz w:val="21"/>
          <w:szCs w:val="21"/>
        </w:rPr>
        <w:t xml:space="preserve">Estimated availability of financial resources and the contributions of sector partners </w:t>
      </w:r>
    </w:p>
    <w:p w:rsidR="00A80FCF" w:rsidRDefault="00A80FCF" w:rsidP="00035531">
      <w:pPr>
        <w:pStyle w:val="Default"/>
        <w:ind w:right="450"/>
        <w:rPr>
          <w:rFonts w:ascii="Swift LT Std Light" w:hAnsi="Swift LT Std Light" w:cs="Swift LT Std Light"/>
          <w:color w:val="221E1F"/>
          <w:sz w:val="21"/>
          <w:szCs w:val="21"/>
        </w:rPr>
      </w:pPr>
    </w:p>
    <w:p w:rsidR="00A80FCF" w:rsidRDefault="00A80FCF" w:rsidP="00035531">
      <w:pPr>
        <w:pStyle w:val="CM23"/>
        <w:spacing w:after="200"/>
        <w:ind w:left="630" w:right="450"/>
        <w:rPr>
          <w:rFonts w:ascii="DINRoundPro-Bold" w:hAnsi="DINRoundPro-Bold" w:cs="DINRoundPro-Bold"/>
          <w:color w:val="6E3B97"/>
          <w:sz w:val="30"/>
          <w:szCs w:val="30"/>
        </w:rPr>
      </w:pPr>
      <w:r>
        <w:rPr>
          <w:rFonts w:ascii="DINRoundPro-Bold" w:hAnsi="DINRoundPro-Bold" w:cs="DINRoundPro-Bold"/>
          <w:b/>
          <w:bCs/>
          <w:color w:val="6E3B97"/>
          <w:sz w:val="30"/>
          <w:szCs w:val="30"/>
        </w:rPr>
        <w:t xml:space="preserve">3. Annual implementation report </w:t>
      </w:r>
    </w:p>
    <w:p w:rsidR="00A80FCF" w:rsidRPr="00035531" w:rsidRDefault="00A80FCF" w:rsidP="00035531">
      <w:pPr>
        <w:pStyle w:val="CM18"/>
        <w:spacing w:after="260" w:line="280" w:lineRule="atLeast"/>
        <w:ind w:left="630" w:right="450"/>
        <w:rPr>
          <w:rFonts w:ascii="Swift LT Std" w:hAnsi="Swift LT Std" w:cs="Swift LT Std"/>
          <w:color w:val="6E3B97"/>
        </w:rPr>
      </w:pPr>
      <w:r w:rsidRPr="00035531">
        <w:rPr>
          <w:rFonts w:ascii="Swift LT Std" w:hAnsi="Swift LT Std" w:cs="Swift LT Std"/>
          <w:b/>
          <w:bCs/>
          <w:color w:val="6E3B97"/>
        </w:rPr>
        <w:t xml:space="preserve">The ESP </w:t>
      </w:r>
      <w:r w:rsidRPr="00035531">
        <w:rPr>
          <w:rFonts w:ascii="Swift LT Std" w:hAnsi="Swift LT Std" w:cs="Swift LT Std"/>
          <w:b/>
          <w:bCs/>
          <w:i/>
          <w:color w:val="6E3B97"/>
        </w:rPr>
        <w:t>annual implementation report</w:t>
      </w:r>
      <w:r w:rsidRPr="00035531">
        <w:rPr>
          <w:rFonts w:ascii="Swift LT Std" w:hAnsi="Swift LT Std" w:cs="Swift LT Std"/>
          <w:b/>
          <w:bCs/>
          <w:color w:val="6E3B97"/>
        </w:rPr>
        <w:t xml:space="preserve"> (titled differently in different countries; e.g., </w:t>
      </w:r>
      <w:r w:rsidRPr="00035531">
        <w:rPr>
          <w:rFonts w:ascii="Swift LT Std" w:hAnsi="Swift LT Std" w:cs="Swift LT Std"/>
          <w:b/>
          <w:bCs/>
          <w:i/>
          <w:color w:val="6E3B97"/>
        </w:rPr>
        <w:t>annual progress report</w:t>
      </w:r>
      <w:r w:rsidRPr="00035531">
        <w:rPr>
          <w:rFonts w:ascii="Swift LT Std" w:hAnsi="Swift LT Std" w:cs="Swift LT Std"/>
          <w:b/>
          <w:bCs/>
          <w:color w:val="6E3B97"/>
        </w:rPr>
        <w:t xml:space="preserve">) is the key input document for informing the JSR discussions. It provides an overview of annual sector financial status and performance against agreed actions and indicators included in the ESP. When reviewing the annual implementation report, it is advised to pay attention to the following elements: </w:t>
      </w:r>
    </w:p>
    <w:p w:rsidR="00A80FCF" w:rsidRDefault="00A80FCF" w:rsidP="00035531">
      <w:pPr>
        <w:pStyle w:val="Default"/>
        <w:numPr>
          <w:ilvl w:val="0"/>
          <w:numId w:val="4"/>
        </w:numPr>
        <w:spacing w:after="14"/>
        <w:ind w:left="1530" w:right="450" w:hanging="540"/>
        <w:rPr>
          <w:rFonts w:ascii="Swift LT Std Light" w:hAnsi="Swift LT Std Light" w:cs="Swift LT Std Light"/>
          <w:color w:val="221E1F"/>
          <w:sz w:val="21"/>
          <w:szCs w:val="21"/>
        </w:rPr>
      </w:pPr>
      <w:r>
        <w:rPr>
          <w:rFonts w:ascii="Swift LT Std Light" w:hAnsi="Swift LT Std Light" w:cs="Swift LT Std Light"/>
          <w:color w:val="221E1F"/>
          <w:sz w:val="21"/>
          <w:szCs w:val="21"/>
        </w:rPr>
        <w:t xml:space="preserve">Sector progress reported against ESP/TEP results framework indicators (familiarity with specific areas and subsectors covered) </w:t>
      </w:r>
    </w:p>
    <w:p w:rsidR="00A80FCF" w:rsidRDefault="00A80FCF" w:rsidP="00035531">
      <w:pPr>
        <w:pStyle w:val="Default"/>
        <w:numPr>
          <w:ilvl w:val="0"/>
          <w:numId w:val="4"/>
        </w:numPr>
        <w:spacing w:after="14"/>
        <w:ind w:left="1530" w:right="450" w:hanging="540"/>
        <w:rPr>
          <w:rFonts w:ascii="Swift LT Std Light" w:hAnsi="Swift LT Std Light" w:cs="Swift LT Std Light"/>
          <w:color w:val="221E1F"/>
          <w:sz w:val="21"/>
          <w:szCs w:val="21"/>
        </w:rPr>
      </w:pPr>
      <w:r>
        <w:rPr>
          <w:rFonts w:ascii="Swift LT Std Light" w:hAnsi="Swift LT Std Light" w:cs="Swift LT Std Light"/>
          <w:color w:val="221E1F"/>
          <w:sz w:val="21"/>
          <w:szCs w:val="21"/>
        </w:rPr>
        <w:t xml:space="preserve">Performance report on the implementation of the annual or multiyear operational plan, aligned with the ESP/TEP </w:t>
      </w:r>
    </w:p>
    <w:p w:rsidR="00A80FCF" w:rsidRDefault="00A80FCF" w:rsidP="00035531">
      <w:pPr>
        <w:pStyle w:val="Default"/>
        <w:numPr>
          <w:ilvl w:val="0"/>
          <w:numId w:val="4"/>
        </w:numPr>
        <w:spacing w:after="14"/>
        <w:ind w:left="1530" w:right="450" w:hanging="540"/>
        <w:rPr>
          <w:rFonts w:ascii="Swift LT Std Light" w:hAnsi="Swift LT Std Light" w:cs="Swift LT Std Light"/>
          <w:color w:val="221E1F"/>
          <w:sz w:val="21"/>
          <w:szCs w:val="21"/>
        </w:rPr>
      </w:pPr>
      <w:r>
        <w:rPr>
          <w:rFonts w:ascii="Swift LT Std Light" w:hAnsi="Swift LT Std Light" w:cs="Swift LT Std Light"/>
          <w:color w:val="221E1F"/>
          <w:sz w:val="21"/>
          <w:szCs w:val="21"/>
        </w:rPr>
        <w:t xml:space="preserve">Report on education expenditures at the level of ESP/TEP programs or activities (covered by internal and external funding) </w:t>
      </w:r>
    </w:p>
    <w:p w:rsidR="00A80FCF" w:rsidRDefault="00A80FCF" w:rsidP="00035531">
      <w:pPr>
        <w:pStyle w:val="Default"/>
        <w:numPr>
          <w:ilvl w:val="0"/>
          <w:numId w:val="4"/>
        </w:numPr>
        <w:spacing w:after="14"/>
        <w:ind w:left="1530" w:right="450" w:hanging="540"/>
        <w:rPr>
          <w:rFonts w:ascii="Swift LT Std Light" w:hAnsi="Swift LT Std Light" w:cs="Swift LT Std Light"/>
          <w:color w:val="221E1F"/>
          <w:sz w:val="21"/>
          <w:szCs w:val="21"/>
        </w:rPr>
      </w:pPr>
      <w:r>
        <w:rPr>
          <w:rFonts w:ascii="Swift LT Std Light" w:hAnsi="Swift LT Std Light" w:cs="Swift LT Std Light"/>
          <w:color w:val="221E1F"/>
          <w:sz w:val="21"/>
          <w:szCs w:val="21"/>
        </w:rPr>
        <w:t xml:space="preserve">Report on education expenditures at the sector level </w:t>
      </w:r>
    </w:p>
    <w:p w:rsidR="00A80FCF" w:rsidRDefault="00A80FCF" w:rsidP="00035531">
      <w:pPr>
        <w:pStyle w:val="Default"/>
        <w:numPr>
          <w:ilvl w:val="0"/>
          <w:numId w:val="4"/>
        </w:numPr>
        <w:spacing w:after="14"/>
        <w:ind w:left="1530" w:hanging="540"/>
        <w:rPr>
          <w:rFonts w:ascii="Swift LT Std Light" w:hAnsi="Swift LT Std Light" w:cs="Swift LT Std Light"/>
          <w:color w:val="221E1F"/>
          <w:sz w:val="21"/>
          <w:szCs w:val="21"/>
        </w:rPr>
      </w:pPr>
      <w:r>
        <w:rPr>
          <w:rFonts w:ascii="Swift LT Std Light" w:hAnsi="Swift LT Std Light" w:cs="Swift LT Std Light"/>
          <w:color w:val="221E1F"/>
          <w:sz w:val="21"/>
          <w:szCs w:val="21"/>
        </w:rPr>
        <w:t xml:space="preserve">Diagnosis of strengths and weaknesses in the implementation of the ESP/TEP </w:t>
      </w:r>
    </w:p>
    <w:p w:rsidR="00A80FCF" w:rsidRDefault="00A80FCF" w:rsidP="00035531">
      <w:pPr>
        <w:pStyle w:val="Default"/>
        <w:numPr>
          <w:ilvl w:val="0"/>
          <w:numId w:val="4"/>
        </w:numPr>
        <w:ind w:left="1530" w:hanging="540"/>
        <w:rPr>
          <w:rFonts w:ascii="Swift LT Std Light" w:hAnsi="Swift LT Std Light" w:cs="Swift LT Std Light"/>
          <w:color w:val="221E1F"/>
          <w:sz w:val="21"/>
          <w:szCs w:val="21"/>
        </w:rPr>
      </w:pPr>
      <w:r>
        <w:rPr>
          <w:rFonts w:ascii="Swift LT Std Light" w:hAnsi="Swift LT Std Light" w:cs="Swift LT Std Light"/>
          <w:color w:val="221E1F"/>
          <w:sz w:val="21"/>
          <w:szCs w:val="21"/>
        </w:rPr>
        <w:t xml:space="preserve">Report on the implementation of recommendations from the previous JSR </w:t>
      </w:r>
    </w:p>
    <w:p w:rsidR="00A80FCF" w:rsidRDefault="00A80FCF">
      <w:pPr>
        <w:pStyle w:val="Default"/>
        <w:rPr>
          <w:rFonts w:ascii="Swift LT Std Light" w:hAnsi="Swift LT Std Light" w:cs="Swift LT Std Light"/>
          <w:color w:val="221E1F"/>
          <w:sz w:val="21"/>
          <w:szCs w:val="21"/>
        </w:rPr>
      </w:pPr>
    </w:p>
    <w:p w:rsidR="00A80FCF" w:rsidRDefault="00A80FCF" w:rsidP="00035531">
      <w:pPr>
        <w:pStyle w:val="CM23"/>
        <w:pageBreakBefore/>
        <w:spacing w:after="200"/>
        <w:ind w:left="630"/>
        <w:rPr>
          <w:rFonts w:ascii="DINRoundPro-Bold" w:hAnsi="DINRoundPro-Bold" w:cs="DINRoundPro-Bold"/>
          <w:color w:val="6E3B97"/>
          <w:sz w:val="30"/>
          <w:szCs w:val="30"/>
        </w:rPr>
      </w:pPr>
      <w:r>
        <w:rPr>
          <w:rFonts w:ascii="DINRoundPro-Bold" w:hAnsi="DINRoundPro-Bold" w:cs="DINRoundPro-Bold"/>
          <w:b/>
          <w:bCs/>
          <w:color w:val="6E3B97"/>
          <w:sz w:val="30"/>
          <w:szCs w:val="30"/>
        </w:rPr>
        <w:lastRenderedPageBreak/>
        <w:t xml:space="preserve">4. Terms of reference for the JSR </w:t>
      </w:r>
    </w:p>
    <w:p w:rsidR="00A80FCF" w:rsidRPr="00035531" w:rsidRDefault="00A80FCF" w:rsidP="00035531">
      <w:pPr>
        <w:pStyle w:val="CM18"/>
        <w:spacing w:after="260" w:line="280" w:lineRule="atLeast"/>
        <w:ind w:left="630" w:right="540"/>
        <w:rPr>
          <w:rFonts w:ascii="Swift LT Std" w:hAnsi="Swift LT Std" w:cs="Swift LT Std"/>
          <w:color w:val="6E3B97"/>
        </w:rPr>
      </w:pPr>
      <w:r w:rsidRPr="00035531">
        <w:rPr>
          <w:rFonts w:ascii="Swift LT Std" w:hAnsi="Swift LT Std" w:cs="Swift LT Std"/>
          <w:b/>
          <w:bCs/>
          <w:color w:val="6E3B97"/>
        </w:rPr>
        <w:t xml:space="preserve">The JSR </w:t>
      </w:r>
      <w:r w:rsidRPr="00035531">
        <w:rPr>
          <w:rFonts w:ascii="Swift LT Std" w:hAnsi="Swift LT Std" w:cs="Swift LT Std"/>
          <w:b/>
          <w:bCs/>
          <w:i/>
          <w:color w:val="6E3B97"/>
        </w:rPr>
        <w:t>terms of reference</w:t>
      </w:r>
      <w:r w:rsidRPr="00035531">
        <w:rPr>
          <w:rFonts w:ascii="Swift LT Std" w:hAnsi="Swift LT Std" w:cs="Swift LT Std"/>
          <w:b/>
          <w:bCs/>
          <w:color w:val="6E3B97"/>
        </w:rPr>
        <w:t xml:space="preserve"> (TOR) articulate, within a succinct document, includes the objectives and methodology for conducting the JSR, as well as the expected outputs. When reviewing the terms of refer</w:t>
      </w:r>
      <w:r w:rsidRPr="00035531">
        <w:rPr>
          <w:rFonts w:ascii="Swift LT Std" w:hAnsi="Swift LT Std" w:cs="Swift LT Std"/>
          <w:b/>
          <w:bCs/>
          <w:color w:val="6E3B97"/>
        </w:rPr>
        <w:softHyphen/>
        <w:t xml:space="preserve">ence, it is advised to pay attention to the following elements: </w:t>
      </w:r>
    </w:p>
    <w:p w:rsidR="00A80FCF" w:rsidRDefault="00A80FCF" w:rsidP="00035531">
      <w:pPr>
        <w:pStyle w:val="Default"/>
        <w:numPr>
          <w:ilvl w:val="0"/>
          <w:numId w:val="5"/>
        </w:numPr>
        <w:spacing w:after="14"/>
        <w:ind w:left="1440" w:right="540" w:hanging="360"/>
        <w:rPr>
          <w:rFonts w:ascii="Swift LT Std Light" w:hAnsi="Swift LT Std Light" w:cs="Swift LT Std Light"/>
          <w:color w:val="221E1F"/>
          <w:sz w:val="21"/>
          <w:szCs w:val="21"/>
        </w:rPr>
      </w:pPr>
      <w:r>
        <w:rPr>
          <w:rFonts w:ascii="Swift LT Std Light" w:hAnsi="Swift LT Std Light" w:cs="Swift LT Std Light"/>
          <w:color w:val="221E1F"/>
          <w:sz w:val="21"/>
          <w:szCs w:val="21"/>
        </w:rPr>
        <w:t xml:space="preserve">Purpose, objectives, and expected results of the JSR </w:t>
      </w:r>
    </w:p>
    <w:p w:rsidR="00A80FCF" w:rsidRDefault="00A80FCF" w:rsidP="00035531">
      <w:pPr>
        <w:pStyle w:val="Default"/>
        <w:numPr>
          <w:ilvl w:val="0"/>
          <w:numId w:val="5"/>
        </w:numPr>
        <w:spacing w:after="14"/>
        <w:ind w:left="1440" w:right="540" w:hanging="360"/>
        <w:rPr>
          <w:rFonts w:ascii="Swift LT Std Light" w:hAnsi="Swift LT Std Light" w:cs="Swift LT Std Light"/>
          <w:color w:val="221E1F"/>
          <w:sz w:val="21"/>
          <w:szCs w:val="21"/>
        </w:rPr>
      </w:pPr>
      <w:r>
        <w:rPr>
          <w:rFonts w:ascii="Swift LT Std Light" w:hAnsi="Swift LT Std Light" w:cs="Swift LT Std Light"/>
          <w:color w:val="221E1F"/>
          <w:sz w:val="21"/>
          <w:szCs w:val="21"/>
        </w:rPr>
        <w:t>Methodology for reaching the expected results (preparation and dissemination of the annual imple</w:t>
      </w:r>
      <w:r>
        <w:rPr>
          <w:rFonts w:ascii="Swift LT Std Light" w:hAnsi="Swift LT Std Light" w:cs="Swift LT Std Light"/>
          <w:color w:val="221E1F"/>
          <w:sz w:val="21"/>
          <w:szCs w:val="21"/>
        </w:rPr>
        <w:softHyphen/>
        <w:t xml:space="preserve">mentation report, approach to JSR meeting and dialogue, recommendation making process, aide-memoire production and endorsement) </w:t>
      </w:r>
    </w:p>
    <w:p w:rsidR="00A80FCF" w:rsidRDefault="00A80FCF" w:rsidP="00035531">
      <w:pPr>
        <w:pStyle w:val="Default"/>
        <w:numPr>
          <w:ilvl w:val="0"/>
          <w:numId w:val="5"/>
        </w:numPr>
        <w:ind w:left="1440" w:right="540" w:hanging="360"/>
        <w:rPr>
          <w:rFonts w:ascii="Swift LT Std Light" w:hAnsi="Swift LT Std Light" w:cs="Swift LT Std Light"/>
          <w:color w:val="221E1F"/>
          <w:sz w:val="21"/>
          <w:szCs w:val="21"/>
        </w:rPr>
      </w:pPr>
      <w:r>
        <w:rPr>
          <w:rFonts w:ascii="Swift LT Std Light" w:hAnsi="Swift LT Std Light" w:cs="Swift LT Std Light"/>
          <w:color w:val="221E1F"/>
          <w:sz w:val="21"/>
          <w:szCs w:val="21"/>
        </w:rPr>
        <w:t xml:space="preserve">List of participants (sometimes attached to the agenda) </w:t>
      </w:r>
    </w:p>
    <w:p w:rsidR="00A80FCF" w:rsidRDefault="00A80FCF" w:rsidP="00035531">
      <w:pPr>
        <w:pStyle w:val="Default"/>
        <w:ind w:right="540"/>
        <w:rPr>
          <w:rFonts w:ascii="Swift LT Std Light" w:hAnsi="Swift LT Std Light" w:cs="Swift LT Std Light"/>
          <w:color w:val="221E1F"/>
          <w:sz w:val="21"/>
          <w:szCs w:val="21"/>
        </w:rPr>
      </w:pPr>
    </w:p>
    <w:p w:rsidR="00035531" w:rsidRDefault="00035531" w:rsidP="00035531">
      <w:pPr>
        <w:pStyle w:val="Default"/>
        <w:ind w:right="540"/>
        <w:rPr>
          <w:rFonts w:ascii="Swift LT Std Light" w:hAnsi="Swift LT Std Light" w:cs="Swift LT Std Light"/>
          <w:color w:val="221E1F"/>
          <w:sz w:val="21"/>
          <w:szCs w:val="21"/>
        </w:rPr>
      </w:pPr>
    </w:p>
    <w:p w:rsidR="00A80FCF" w:rsidRDefault="00A80FCF" w:rsidP="00035531">
      <w:pPr>
        <w:pStyle w:val="CM23"/>
        <w:spacing w:after="200"/>
        <w:ind w:left="630" w:right="540"/>
        <w:rPr>
          <w:rFonts w:ascii="DINRoundPro-Bold" w:hAnsi="DINRoundPro-Bold" w:cs="DINRoundPro-Bold"/>
          <w:color w:val="6E3B97"/>
          <w:sz w:val="30"/>
          <w:szCs w:val="30"/>
        </w:rPr>
      </w:pPr>
      <w:r>
        <w:rPr>
          <w:rFonts w:ascii="DINRoundPro-Bold" w:hAnsi="DINRoundPro-Bold" w:cs="DINRoundPro-Bold"/>
          <w:b/>
          <w:bCs/>
          <w:color w:val="6E3B97"/>
          <w:sz w:val="30"/>
          <w:szCs w:val="30"/>
        </w:rPr>
        <w:t xml:space="preserve">5. Agenda for the JSR </w:t>
      </w:r>
    </w:p>
    <w:p w:rsidR="00A80FCF" w:rsidRPr="00035531" w:rsidRDefault="00A80FCF" w:rsidP="00035531">
      <w:pPr>
        <w:pStyle w:val="CM18"/>
        <w:spacing w:after="260" w:line="280" w:lineRule="atLeast"/>
        <w:ind w:left="630" w:right="540"/>
        <w:rPr>
          <w:rFonts w:ascii="Swift LT Std" w:hAnsi="Swift LT Std" w:cs="Swift LT Std"/>
          <w:color w:val="6E3B97"/>
        </w:rPr>
      </w:pPr>
      <w:r w:rsidRPr="00035531">
        <w:rPr>
          <w:rFonts w:ascii="Swift LT Std" w:hAnsi="Swift LT Std" w:cs="Swift LT Std"/>
          <w:b/>
          <w:bCs/>
          <w:color w:val="6E3B97"/>
        </w:rPr>
        <w:t xml:space="preserve">The agenda of the JSR meeting is often annexed to the JSR TOR. When reviewing the JSR agenda, it is advised to pay attention to the following elements: </w:t>
      </w:r>
    </w:p>
    <w:p w:rsidR="00A80FCF" w:rsidRDefault="00A80FCF" w:rsidP="00035531">
      <w:pPr>
        <w:pStyle w:val="Default"/>
        <w:numPr>
          <w:ilvl w:val="0"/>
          <w:numId w:val="6"/>
        </w:numPr>
        <w:spacing w:after="14"/>
        <w:ind w:left="1440" w:right="540" w:hanging="360"/>
        <w:rPr>
          <w:rFonts w:ascii="Swift LT Std Light" w:hAnsi="Swift LT Std Light" w:cs="Swift LT Std Light"/>
          <w:color w:val="221E1F"/>
          <w:sz w:val="21"/>
          <w:szCs w:val="21"/>
        </w:rPr>
      </w:pPr>
      <w:r>
        <w:rPr>
          <w:rFonts w:ascii="Swift LT Std Light" w:hAnsi="Swift LT Std Light" w:cs="Swift LT Std Light"/>
          <w:color w:val="221E1F"/>
          <w:sz w:val="21"/>
          <w:szCs w:val="21"/>
        </w:rPr>
        <w:t xml:space="preserve">Organizational structure for discussions during the JSR meeting and feedback loops between plenaries and working groups </w:t>
      </w:r>
    </w:p>
    <w:p w:rsidR="00A80FCF" w:rsidRDefault="00A80FCF" w:rsidP="00035531">
      <w:pPr>
        <w:pStyle w:val="Default"/>
        <w:numPr>
          <w:ilvl w:val="0"/>
          <w:numId w:val="6"/>
        </w:numPr>
        <w:spacing w:after="14"/>
        <w:ind w:left="1440" w:right="540" w:hanging="360"/>
        <w:rPr>
          <w:rFonts w:ascii="Swift LT Std Light" w:hAnsi="Swift LT Std Light" w:cs="Swift LT Std Light"/>
          <w:color w:val="221E1F"/>
          <w:sz w:val="21"/>
          <w:szCs w:val="21"/>
        </w:rPr>
      </w:pPr>
      <w:r>
        <w:rPr>
          <w:rFonts w:ascii="Swift LT Std Light" w:hAnsi="Swift LT Std Light" w:cs="Swift LT Std Light"/>
          <w:color w:val="221E1F"/>
          <w:sz w:val="21"/>
          <w:szCs w:val="21"/>
        </w:rPr>
        <w:t xml:space="preserve">Type of presenters, moderators, and other facilitators </w:t>
      </w:r>
    </w:p>
    <w:p w:rsidR="00A80FCF" w:rsidRDefault="00A80FCF" w:rsidP="00035531">
      <w:pPr>
        <w:pStyle w:val="Default"/>
        <w:numPr>
          <w:ilvl w:val="0"/>
          <w:numId w:val="6"/>
        </w:numPr>
        <w:spacing w:after="14"/>
        <w:ind w:left="1440" w:right="540" w:hanging="360"/>
        <w:rPr>
          <w:rFonts w:ascii="Swift LT Std Light" w:hAnsi="Swift LT Std Light" w:cs="Swift LT Std Light"/>
          <w:color w:val="221E1F"/>
          <w:sz w:val="21"/>
          <w:szCs w:val="21"/>
        </w:rPr>
      </w:pPr>
      <w:r>
        <w:rPr>
          <w:rFonts w:ascii="Swift LT Std Light" w:hAnsi="Swift LT Std Light" w:cs="Swift LT Std Light"/>
          <w:color w:val="221E1F"/>
          <w:sz w:val="21"/>
          <w:szCs w:val="21"/>
        </w:rPr>
        <w:t xml:space="preserve">Specific issues and thematic areas covered and their relation to plan priorities </w:t>
      </w:r>
    </w:p>
    <w:p w:rsidR="00A80FCF" w:rsidRDefault="00A80FCF" w:rsidP="00035531">
      <w:pPr>
        <w:pStyle w:val="Default"/>
        <w:numPr>
          <w:ilvl w:val="0"/>
          <w:numId w:val="6"/>
        </w:numPr>
        <w:ind w:left="1440" w:right="540" w:hanging="360"/>
        <w:rPr>
          <w:rFonts w:ascii="Swift LT Std Light" w:hAnsi="Swift LT Std Light" w:cs="Swift LT Std Light"/>
          <w:color w:val="221E1F"/>
          <w:sz w:val="21"/>
          <w:szCs w:val="21"/>
        </w:rPr>
      </w:pPr>
      <w:r>
        <w:rPr>
          <w:rFonts w:ascii="Swift LT Std Light" w:hAnsi="Swift LT Std Light" w:cs="Swift LT Std Light"/>
          <w:color w:val="221E1F"/>
          <w:sz w:val="21"/>
          <w:szCs w:val="21"/>
        </w:rPr>
        <w:t xml:space="preserve">Consistency between the objectives outlined in the JSR TOR and the organizational arrangements and structure of the JSR meeting </w:t>
      </w:r>
    </w:p>
    <w:p w:rsidR="00A80FCF" w:rsidRDefault="00A80FCF" w:rsidP="00035531">
      <w:pPr>
        <w:pStyle w:val="Default"/>
        <w:ind w:right="540"/>
        <w:rPr>
          <w:rFonts w:ascii="Swift LT Std Light" w:hAnsi="Swift LT Std Light" w:cs="Swift LT Std Light"/>
          <w:color w:val="221E1F"/>
          <w:sz w:val="21"/>
          <w:szCs w:val="21"/>
        </w:rPr>
      </w:pPr>
    </w:p>
    <w:p w:rsidR="00035531" w:rsidRDefault="00035531" w:rsidP="00035531">
      <w:pPr>
        <w:pStyle w:val="Default"/>
        <w:ind w:right="540"/>
        <w:rPr>
          <w:rFonts w:ascii="Swift LT Std Light" w:hAnsi="Swift LT Std Light" w:cs="Swift LT Std Light"/>
          <w:color w:val="221E1F"/>
          <w:sz w:val="21"/>
          <w:szCs w:val="21"/>
        </w:rPr>
      </w:pPr>
    </w:p>
    <w:p w:rsidR="00A80FCF" w:rsidRDefault="00A80FCF" w:rsidP="00035531">
      <w:pPr>
        <w:pStyle w:val="CM23"/>
        <w:spacing w:after="200"/>
        <w:ind w:left="540" w:right="540"/>
        <w:rPr>
          <w:rFonts w:ascii="DINRoundPro-Bold" w:hAnsi="DINRoundPro-Bold" w:cs="DINRoundPro-Bold"/>
          <w:color w:val="6E3B97"/>
          <w:sz w:val="30"/>
          <w:szCs w:val="30"/>
        </w:rPr>
      </w:pPr>
      <w:r>
        <w:rPr>
          <w:rFonts w:ascii="DINRoundPro-Bold" w:hAnsi="DINRoundPro-Bold" w:cs="DINRoundPro-Bold"/>
          <w:b/>
          <w:bCs/>
          <w:color w:val="6E3B97"/>
          <w:sz w:val="30"/>
          <w:szCs w:val="30"/>
        </w:rPr>
        <w:t xml:space="preserve">6. Aide-memoire from the previous JSR </w:t>
      </w:r>
    </w:p>
    <w:p w:rsidR="00A80FCF" w:rsidRPr="00035531" w:rsidRDefault="00A80FCF" w:rsidP="00035531">
      <w:pPr>
        <w:pStyle w:val="CM18"/>
        <w:spacing w:after="260" w:line="280" w:lineRule="atLeast"/>
        <w:ind w:left="540" w:right="450"/>
        <w:rPr>
          <w:rFonts w:ascii="Swift LT Std" w:hAnsi="Swift LT Std" w:cs="Swift LT Std"/>
          <w:color w:val="6E3B97"/>
        </w:rPr>
      </w:pPr>
      <w:r w:rsidRPr="00035531">
        <w:rPr>
          <w:rFonts w:ascii="Swift LT Std" w:hAnsi="Swift LT Std" w:cs="Swift LT Std"/>
          <w:b/>
          <w:bCs/>
          <w:color w:val="6E3B97"/>
        </w:rPr>
        <w:t xml:space="preserve">The </w:t>
      </w:r>
      <w:r w:rsidRPr="00035531">
        <w:rPr>
          <w:rFonts w:ascii="Swift LT Std" w:hAnsi="Swift LT Std" w:cs="Swift LT Std"/>
          <w:b/>
          <w:bCs/>
          <w:i/>
          <w:color w:val="6E3B97"/>
        </w:rPr>
        <w:t>aide-memoire</w:t>
      </w:r>
      <w:r w:rsidRPr="00035531">
        <w:rPr>
          <w:rFonts w:ascii="Swift LT Std" w:hAnsi="Swift LT Std" w:cs="Swift LT Std"/>
          <w:b/>
          <w:bCs/>
          <w:color w:val="6E3B97"/>
        </w:rPr>
        <w:t xml:space="preserve"> is the critical document providing information on collective agreements, recommen</w:t>
      </w:r>
      <w:r w:rsidRPr="00035531">
        <w:rPr>
          <w:rFonts w:ascii="Swift LT Std" w:hAnsi="Swift LT Std" w:cs="Swift LT Std"/>
          <w:b/>
          <w:bCs/>
          <w:color w:val="6E3B97"/>
        </w:rPr>
        <w:softHyphen/>
        <w:t xml:space="preserve">dations, and decisions taken during the JSR for improving sector ESP/TEP planning, implementation, and monitoring. Because it records decisions that were made during the previous JSR, the aide-memoire essentially works as an accountability framework and is therefore important to review in preparation for the upcoming JSR. It is advised to pay attention to the following elements: </w:t>
      </w:r>
    </w:p>
    <w:p w:rsidR="00A80FCF" w:rsidRDefault="00A80FCF" w:rsidP="00035531">
      <w:pPr>
        <w:pStyle w:val="Default"/>
        <w:numPr>
          <w:ilvl w:val="0"/>
          <w:numId w:val="7"/>
        </w:numPr>
        <w:spacing w:after="14"/>
        <w:ind w:left="1440" w:hanging="450"/>
        <w:rPr>
          <w:rFonts w:ascii="Swift LT Std Light" w:hAnsi="Swift LT Std Light" w:cs="Swift LT Std Light"/>
          <w:color w:val="221E1F"/>
          <w:sz w:val="21"/>
          <w:szCs w:val="21"/>
        </w:rPr>
      </w:pPr>
      <w:r>
        <w:rPr>
          <w:rFonts w:ascii="Swift LT Std Light" w:hAnsi="Swift LT Std Light" w:cs="Swift LT Std Light"/>
          <w:color w:val="221E1F"/>
          <w:sz w:val="21"/>
          <w:szCs w:val="21"/>
        </w:rPr>
        <w:t xml:space="preserve">Type of recommendations, responsible actors, and timelines </w:t>
      </w:r>
    </w:p>
    <w:p w:rsidR="00A80FCF" w:rsidRDefault="00A80FCF" w:rsidP="00035531">
      <w:pPr>
        <w:pStyle w:val="Default"/>
        <w:numPr>
          <w:ilvl w:val="0"/>
          <w:numId w:val="7"/>
        </w:numPr>
        <w:spacing w:after="14"/>
        <w:ind w:left="1440" w:hanging="450"/>
        <w:rPr>
          <w:rFonts w:ascii="Swift LT Std Light" w:hAnsi="Swift LT Std Light" w:cs="Swift LT Std Light"/>
          <w:color w:val="221E1F"/>
          <w:sz w:val="21"/>
          <w:szCs w:val="21"/>
        </w:rPr>
      </w:pPr>
      <w:r>
        <w:rPr>
          <w:rFonts w:ascii="Swift LT Std Light" w:hAnsi="Swift LT Std Light" w:cs="Swift LT Std Light"/>
          <w:color w:val="221E1F"/>
          <w:sz w:val="21"/>
          <w:szCs w:val="21"/>
        </w:rPr>
        <w:t xml:space="preserve">Political endorsement of the JSR aide-memoire from the previous JSR </w:t>
      </w:r>
    </w:p>
    <w:p w:rsidR="00A80FCF" w:rsidRDefault="00A80FCF" w:rsidP="00035531">
      <w:pPr>
        <w:pStyle w:val="Default"/>
        <w:numPr>
          <w:ilvl w:val="0"/>
          <w:numId w:val="7"/>
        </w:numPr>
        <w:ind w:left="1440" w:hanging="450"/>
        <w:rPr>
          <w:rFonts w:ascii="Swift LT Std Light" w:hAnsi="Swift LT Std Light" w:cs="Swift LT Std Light"/>
          <w:color w:val="221E1F"/>
          <w:sz w:val="21"/>
          <w:szCs w:val="21"/>
        </w:rPr>
      </w:pPr>
      <w:r>
        <w:rPr>
          <w:rFonts w:ascii="Swift LT Std Light" w:hAnsi="Swift LT Std Light" w:cs="Swift LT Std Light"/>
          <w:color w:val="221E1F"/>
          <w:sz w:val="21"/>
          <w:szCs w:val="21"/>
        </w:rPr>
        <w:t xml:space="preserve">Action plans, if included </w:t>
      </w:r>
    </w:p>
    <w:p w:rsidR="00A80FCF" w:rsidRDefault="00A80FCF">
      <w:pPr>
        <w:pStyle w:val="Default"/>
        <w:rPr>
          <w:rFonts w:ascii="Swift LT Std Light" w:hAnsi="Swift LT Std Light" w:cs="Swift LT Std Light"/>
          <w:color w:val="221E1F"/>
          <w:sz w:val="21"/>
          <w:szCs w:val="21"/>
        </w:rPr>
      </w:pPr>
    </w:p>
    <w:p w:rsidR="00035531" w:rsidRDefault="00035531">
      <w:pPr>
        <w:pStyle w:val="Default"/>
        <w:rPr>
          <w:rFonts w:ascii="Swift LT Std Light" w:hAnsi="Swift LT Std Light" w:cs="Swift LT Std Light"/>
          <w:color w:val="221E1F"/>
          <w:sz w:val="21"/>
          <w:szCs w:val="21"/>
        </w:rPr>
      </w:pPr>
    </w:p>
    <w:p w:rsidR="00A80FCF" w:rsidRDefault="00A80FCF" w:rsidP="00035531">
      <w:pPr>
        <w:pStyle w:val="CM23"/>
        <w:spacing w:after="200"/>
        <w:ind w:left="540"/>
        <w:rPr>
          <w:rFonts w:ascii="DINRoundPro-Bold" w:hAnsi="DINRoundPro-Bold" w:cs="DINRoundPro-Bold"/>
          <w:color w:val="6E3B97"/>
          <w:sz w:val="30"/>
          <w:szCs w:val="30"/>
        </w:rPr>
      </w:pPr>
      <w:r>
        <w:rPr>
          <w:rFonts w:ascii="DINRoundPro-Bold" w:hAnsi="DINRoundPro-Bold" w:cs="DINRoundPro-Bold"/>
          <w:b/>
          <w:bCs/>
          <w:color w:val="6E3B97"/>
          <w:sz w:val="30"/>
          <w:szCs w:val="30"/>
        </w:rPr>
        <w:t xml:space="preserve">7. Any other document informing the JSR </w:t>
      </w:r>
    </w:p>
    <w:p w:rsidR="00A80FCF" w:rsidRPr="00035531" w:rsidRDefault="00A80FCF" w:rsidP="00035531">
      <w:pPr>
        <w:pStyle w:val="CM18"/>
        <w:spacing w:after="260" w:line="280" w:lineRule="atLeast"/>
        <w:ind w:left="540" w:right="125"/>
        <w:rPr>
          <w:rFonts w:ascii="Swift LT Std" w:hAnsi="Swift LT Std" w:cs="Swift LT Std"/>
          <w:color w:val="6E3B97"/>
        </w:rPr>
      </w:pPr>
      <w:r w:rsidRPr="00035531">
        <w:rPr>
          <w:rFonts w:ascii="Swift LT Std" w:hAnsi="Swift LT Std" w:cs="Swift LT Std"/>
          <w:b/>
          <w:bCs/>
          <w:color w:val="6E3B97"/>
        </w:rPr>
        <w:t xml:space="preserve">Sometimes JSR include additional documents that can provide interesting background information for JSR participants. It can be a dataset or analytical studies, developed by one or a group of development partners or civil society organizations, which helps identify underlying issues for the sector, or provides additional evidence to support discussions. This can be for instance: </w:t>
      </w:r>
    </w:p>
    <w:p w:rsidR="00A80FCF" w:rsidRDefault="00A80FCF" w:rsidP="00035531">
      <w:pPr>
        <w:pStyle w:val="Default"/>
        <w:numPr>
          <w:ilvl w:val="0"/>
          <w:numId w:val="8"/>
        </w:numPr>
        <w:spacing w:after="14"/>
        <w:ind w:left="990"/>
        <w:rPr>
          <w:rFonts w:ascii="Swift LT Std Light" w:hAnsi="Swift LT Std Light" w:cs="Swift LT Std Light"/>
          <w:color w:val="221E1F"/>
          <w:sz w:val="21"/>
          <w:szCs w:val="21"/>
        </w:rPr>
      </w:pPr>
      <w:r>
        <w:rPr>
          <w:rFonts w:ascii="Swift LT Std Light" w:hAnsi="Swift LT Std Light" w:cs="Swift LT Std Light"/>
          <w:color w:val="221E1F"/>
          <w:sz w:val="21"/>
          <w:szCs w:val="21"/>
        </w:rPr>
        <w:t xml:space="preserve">Education Sector Analysis or other sector diagnosis report, either as a draft or as a final document </w:t>
      </w:r>
    </w:p>
    <w:p w:rsidR="00A80FCF" w:rsidRDefault="00A80FCF" w:rsidP="00035531">
      <w:pPr>
        <w:pStyle w:val="Default"/>
        <w:numPr>
          <w:ilvl w:val="0"/>
          <w:numId w:val="8"/>
        </w:numPr>
        <w:spacing w:after="14"/>
        <w:ind w:left="990"/>
        <w:rPr>
          <w:rFonts w:ascii="Swift LT Std Light" w:hAnsi="Swift LT Std Light" w:cs="Swift LT Std Light"/>
          <w:color w:val="221E1F"/>
          <w:sz w:val="21"/>
          <w:szCs w:val="21"/>
        </w:rPr>
      </w:pPr>
      <w:r>
        <w:rPr>
          <w:rFonts w:ascii="Swift LT Std Light" w:hAnsi="Swift LT Std Light" w:cs="Swift LT Std Light"/>
          <w:color w:val="221E1F"/>
          <w:sz w:val="21"/>
          <w:szCs w:val="21"/>
        </w:rPr>
        <w:t xml:space="preserve">Report or dataset from the Multiple Indicator Cluster Survey (MICS) </w:t>
      </w:r>
    </w:p>
    <w:p w:rsidR="00A80FCF" w:rsidRDefault="00A80FCF" w:rsidP="00035531">
      <w:pPr>
        <w:pStyle w:val="Default"/>
        <w:numPr>
          <w:ilvl w:val="0"/>
          <w:numId w:val="8"/>
        </w:numPr>
        <w:spacing w:after="14"/>
        <w:ind w:left="990"/>
        <w:rPr>
          <w:rFonts w:ascii="Swift LT Std Light" w:hAnsi="Swift LT Std Light" w:cs="Swift LT Std Light"/>
          <w:color w:val="221E1F"/>
          <w:sz w:val="21"/>
          <w:szCs w:val="21"/>
        </w:rPr>
      </w:pPr>
      <w:r>
        <w:rPr>
          <w:rFonts w:ascii="Swift LT Std Light" w:hAnsi="Swift LT Std Light" w:cs="Swift LT Std Light"/>
          <w:color w:val="221E1F"/>
          <w:sz w:val="21"/>
          <w:szCs w:val="21"/>
        </w:rPr>
        <w:t xml:space="preserve">Demographic and Health Survey (DHS) reports </w:t>
      </w:r>
    </w:p>
    <w:p w:rsidR="00A80FCF" w:rsidRDefault="00A80FCF" w:rsidP="00035531">
      <w:pPr>
        <w:pStyle w:val="Default"/>
        <w:numPr>
          <w:ilvl w:val="0"/>
          <w:numId w:val="8"/>
        </w:numPr>
        <w:spacing w:after="14"/>
        <w:ind w:left="990"/>
        <w:rPr>
          <w:rFonts w:ascii="Swift LT Std Light" w:hAnsi="Swift LT Std Light" w:cs="Swift LT Std Light"/>
          <w:color w:val="221E1F"/>
          <w:sz w:val="21"/>
          <w:szCs w:val="21"/>
        </w:rPr>
      </w:pPr>
      <w:r>
        <w:rPr>
          <w:rFonts w:ascii="Swift LT Std Light" w:hAnsi="Swift LT Std Light" w:cs="Swift LT Std Light"/>
          <w:color w:val="221E1F"/>
          <w:sz w:val="21"/>
          <w:szCs w:val="21"/>
        </w:rPr>
        <w:t xml:space="preserve">Report from the Education Cluster </w:t>
      </w:r>
    </w:p>
    <w:p w:rsidR="00A80FCF" w:rsidRDefault="00A80FCF" w:rsidP="00035531">
      <w:pPr>
        <w:pStyle w:val="Default"/>
        <w:numPr>
          <w:ilvl w:val="0"/>
          <w:numId w:val="8"/>
        </w:numPr>
        <w:ind w:left="990"/>
        <w:rPr>
          <w:rFonts w:ascii="Swift LT Std Light" w:hAnsi="Swift LT Std Light" w:cs="Swift LT Std Light"/>
          <w:color w:val="221E1F"/>
          <w:sz w:val="21"/>
          <w:szCs w:val="21"/>
        </w:rPr>
      </w:pPr>
      <w:r>
        <w:rPr>
          <w:rFonts w:ascii="Swift LT Std Light" w:hAnsi="Swift LT Std Light" w:cs="Swift LT Std Light"/>
          <w:color w:val="221E1F"/>
          <w:sz w:val="21"/>
          <w:szCs w:val="21"/>
        </w:rPr>
        <w:t xml:space="preserve">Report from civil society organizations or teacher unions </w:t>
      </w:r>
    </w:p>
    <w:p w:rsidR="00A80FCF" w:rsidRDefault="00A80FCF">
      <w:pPr>
        <w:pStyle w:val="Default"/>
        <w:rPr>
          <w:rFonts w:ascii="Swift LT Std Light" w:hAnsi="Swift LT Std Light" w:cs="Swift LT Std Light"/>
          <w:color w:val="221E1F"/>
          <w:sz w:val="21"/>
          <w:szCs w:val="21"/>
        </w:rPr>
      </w:pPr>
    </w:p>
    <w:p w:rsidR="00A80FCF" w:rsidRDefault="00A80FCF">
      <w:pPr>
        <w:pStyle w:val="CM19"/>
        <w:pageBreakBefore/>
        <w:spacing w:after="860"/>
        <w:ind w:left="340"/>
        <w:rPr>
          <w:rFonts w:ascii="DINRoundPro-Bold" w:hAnsi="DINRoundPro-Bold" w:cs="DINRoundPro-Bold"/>
          <w:b/>
          <w:bCs/>
          <w:color w:val="6E3B97"/>
          <w:sz w:val="36"/>
          <w:szCs w:val="36"/>
        </w:rPr>
      </w:pPr>
      <w:r>
        <w:rPr>
          <w:rFonts w:ascii="DINRoundPro-Bold" w:hAnsi="DINRoundPro-Bold" w:cs="DINRoundPro-Bold"/>
          <w:b/>
          <w:bCs/>
          <w:color w:val="6E3B97"/>
          <w:sz w:val="36"/>
          <w:szCs w:val="36"/>
        </w:rPr>
        <w:lastRenderedPageBreak/>
        <w:t xml:space="preserve">Tool 2: Observation Grid </w:t>
      </w:r>
    </w:p>
    <w:tbl>
      <w:tblPr>
        <w:tblStyle w:val="TableGrid"/>
        <w:tblW w:w="0" w:type="auto"/>
        <w:tblInd w:w="427" w:type="dxa"/>
        <w:tblLook w:val="04A0" w:firstRow="1" w:lastRow="0" w:firstColumn="1" w:lastColumn="0" w:noHBand="0" w:noVBand="1"/>
      </w:tblPr>
      <w:tblGrid>
        <w:gridCol w:w="11520"/>
      </w:tblGrid>
      <w:tr w:rsidR="00BC41B9" w:rsidRPr="00BC41B9" w:rsidTr="00866017">
        <w:trPr>
          <w:trHeight w:val="3902"/>
        </w:trPr>
        <w:tc>
          <w:tcPr>
            <w:tcW w:w="11520" w:type="dxa"/>
            <w:tcBorders>
              <w:top w:val="dotted" w:sz="18" w:space="0" w:color="7030A0"/>
              <w:left w:val="dotted" w:sz="18" w:space="0" w:color="7030A0"/>
              <w:bottom w:val="dotted" w:sz="18" w:space="0" w:color="7030A0"/>
              <w:right w:val="dotted" w:sz="18" w:space="0" w:color="7030A0"/>
            </w:tcBorders>
          </w:tcPr>
          <w:p w:rsidR="00BA3CC0" w:rsidRPr="00A542C2" w:rsidRDefault="00BA3CC0" w:rsidP="00544B57">
            <w:pPr>
              <w:pStyle w:val="SIDEBOXINPurple"/>
              <w:spacing w:after="120"/>
              <w:rPr>
                <w:rStyle w:val="BOLD"/>
                <w:sz w:val="2"/>
                <w:szCs w:val="2"/>
              </w:rPr>
            </w:pPr>
          </w:p>
          <w:p w:rsidR="00BC41B9" w:rsidRPr="00BA3CC0" w:rsidRDefault="00BC41B9" w:rsidP="00544B57">
            <w:pPr>
              <w:pStyle w:val="SIDEBOXINPurple"/>
              <w:spacing w:after="120"/>
              <w:rPr>
                <w:rStyle w:val="BOLD"/>
                <w:sz w:val="24"/>
                <w:szCs w:val="24"/>
              </w:rPr>
            </w:pPr>
            <w:r w:rsidRPr="00BA3CC0">
              <w:rPr>
                <w:rStyle w:val="BOLD"/>
                <w:sz w:val="24"/>
                <w:szCs w:val="24"/>
              </w:rPr>
              <w:t xml:space="preserve">Guidelines for use: </w:t>
            </w:r>
          </w:p>
          <w:p w:rsidR="00BC41B9" w:rsidRPr="00BA3CC0" w:rsidRDefault="00BC41B9" w:rsidP="00544B57">
            <w:pPr>
              <w:pStyle w:val="CHAPBM"/>
              <w:rPr>
                <w:rStyle w:val="BOLDITAL"/>
                <w:i/>
                <w:sz w:val="24"/>
                <w:szCs w:val="24"/>
              </w:rPr>
            </w:pPr>
            <w:r w:rsidRPr="00BA3CC0">
              <w:rPr>
                <w:rStyle w:val="BOLDITAL"/>
                <w:i/>
                <w:sz w:val="24"/>
                <w:szCs w:val="24"/>
              </w:rPr>
              <w:t>For participants who are observing a joint sector review in a partner country/or own country</w:t>
            </w:r>
          </w:p>
          <w:p w:rsidR="00BC41B9" w:rsidRPr="00BA3CC0" w:rsidRDefault="00BC41B9" w:rsidP="000006CD">
            <w:pPr>
              <w:pStyle w:val="SIDEBOXBLINPURPLE"/>
              <w:ind w:left="245" w:hanging="245"/>
              <w:rPr>
                <w:sz w:val="24"/>
                <w:szCs w:val="24"/>
              </w:rPr>
            </w:pPr>
            <w:r w:rsidRPr="00BA3CC0">
              <w:rPr>
                <w:sz w:val="24"/>
                <w:szCs w:val="24"/>
              </w:rPr>
              <w:t>•</w:t>
            </w:r>
            <w:r w:rsidRPr="00BA3CC0">
              <w:rPr>
                <w:sz w:val="24"/>
                <w:szCs w:val="24"/>
              </w:rPr>
              <w:tab/>
              <w:t xml:space="preserve">This observation grid was designed to support observations during the JSR and deepen reflections around the five dimensions of an effective JSR. </w:t>
            </w:r>
          </w:p>
          <w:p w:rsidR="00BC41B9" w:rsidRPr="00BA3CC0" w:rsidRDefault="00BC41B9" w:rsidP="000006CD">
            <w:pPr>
              <w:pStyle w:val="SIDEBOXBLINPURPLE"/>
              <w:ind w:left="245" w:hanging="245"/>
              <w:rPr>
                <w:sz w:val="24"/>
                <w:szCs w:val="24"/>
              </w:rPr>
            </w:pPr>
            <w:r w:rsidRPr="00BA3CC0">
              <w:rPr>
                <w:sz w:val="24"/>
                <w:szCs w:val="24"/>
              </w:rPr>
              <w:t>•</w:t>
            </w:r>
            <w:r w:rsidRPr="00BA3CC0">
              <w:rPr>
                <w:sz w:val="24"/>
                <w:szCs w:val="24"/>
              </w:rPr>
              <w:tab/>
              <w:t xml:space="preserve">The tool can be used as part of a knowledge exchange initiative (first column) and/or within a single-country setup (second column). </w:t>
            </w:r>
          </w:p>
          <w:p w:rsidR="00BC41B9" w:rsidRPr="00BA3CC0" w:rsidRDefault="00BC41B9" w:rsidP="000006CD">
            <w:pPr>
              <w:pStyle w:val="SIDEBOXBLINPURPLE"/>
              <w:ind w:left="245" w:hanging="245"/>
              <w:rPr>
                <w:sz w:val="24"/>
                <w:szCs w:val="24"/>
              </w:rPr>
            </w:pPr>
            <w:r w:rsidRPr="00BA3CC0">
              <w:rPr>
                <w:sz w:val="24"/>
                <w:szCs w:val="24"/>
              </w:rPr>
              <w:t>•</w:t>
            </w:r>
            <w:r w:rsidRPr="00BA3CC0">
              <w:rPr>
                <w:sz w:val="24"/>
                <w:szCs w:val="24"/>
              </w:rPr>
              <w:tab/>
              <w:t xml:space="preserve">By facilitating reflection on the JSR meeting being observed, the tool can help visiting delegations to propose feedback to JSR organizers in the country being visited or in their own country. </w:t>
            </w:r>
          </w:p>
          <w:p w:rsidR="00BC41B9" w:rsidRPr="00BA3CC0" w:rsidRDefault="00BC41B9" w:rsidP="00D047CE">
            <w:pPr>
              <w:pStyle w:val="SIDEBOXBLINPURPLE"/>
              <w:numPr>
                <w:ilvl w:val="0"/>
                <w:numId w:val="25"/>
              </w:numPr>
              <w:ind w:left="245" w:hanging="245"/>
              <w:rPr>
                <w:b/>
                <w:bCs/>
                <w:sz w:val="22"/>
                <w:szCs w:val="22"/>
              </w:rPr>
            </w:pPr>
            <w:r w:rsidRPr="00BA3CC0">
              <w:rPr>
                <w:sz w:val="24"/>
                <w:szCs w:val="24"/>
              </w:rPr>
              <w:tab/>
              <w:t>In the grid, comment on the quality of the JSR being observed, and reflect on issues/improvements that should be considered in the organization of future JSRs.</w:t>
            </w:r>
            <w:r w:rsidRPr="00BC41B9">
              <w:rPr>
                <w:sz w:val="22"/>
                <w:szCs w:val="22"/>
              </w:rPr>
              <w:t xml:space="preserve"> </w:t>
            </w:r>
          </w:p>
          <w:p w:rsidR="00BA3CC0" w:rsidRPr="00A542C2" w:rsidRDefault="00BA3CC0" w:rsidP="00BA3CC0">
            <w:pPr>
              <w:pStyle w:val="SIDEBOXBLINPURPLE"/>
              <w:ind w:left="245" w:firstLine="0"/>
              <w:rPr>
                <w:rStyle w:val="BOLD"/>
                <w:sz w:val="2"/>
                <w:szCs w:val="2"/>
              </w:rPr>
            </w:pPr>
          </w:p>
        </w:tc>
      </w:tr>
    </w:tbl>
    <w:p w:rsidR="0057280F" w:rsidRDefault="0057280F">
      <w:pPr>
        <w:pStyle w:val="Default"/>
        <w:rPr>
          <w:rFonts w:ascii="DINRoundPro" w:hAnsi="DINRoundPro" w:cs="DINRoundPro"/>
          <w:color w:val="221E1F"/>
          <w:sz w:val="22"/>
          <w:szCs w:val="22"/>
        </w:rPr>
      </w:pPr>
    </w:p>
    <w:p w:rsidR="00176C02" w:rsidRDefault="00176C02">
      <w:pPr>
        <w:rPr>
          <w:rFonts w:ascii="DINRoundPro" w:hAnsi="DINRoundPro" w:cs="DINRoundPro"/>
          <w:color w:val="221E1F"/>
        </w:rPr>
        <w:sectPr w:rsidR="00176C02">
          <w:footerReference w:type="even" r:id="rId10"/>
          <w:footerReference w:type="default" r:id="rId11"/>
          <w:pgSz w:w="13680" w:h="17280"/>
          <w:pgMar w:top="1220" w:right="720" w:bottom="720" w:left="720" w:header="720" w:footer="720" w:gutter="0"/>
          <w:cols w:space="720"/>
          <w:noEndnote/>
        </w:sectPr>
      </w:pPr>
    </w:p>
    <w:p w:rsidR="00965276" w:rsidRDefault="00965276" w:rsidP="00176C02">
      <w:pPr>
        <w:pStyle w:val="TBLSIDEHEADPurpleTables"/>
        <w:jc w:val="center"/>
        <w:rPr>
          <w:caps/>
          <w:sz w:val="30"/>
          <w:szCs w:val="30"/>
        </w:rPr>
      </w:pPr>
    </w:p>
    <w:p w:rsidR="00176C02" w:rsidRDefault="00866017" w:rsidP="00965276">
      <w:pPr>
        <w:pStyle w:val="TBLSIDEHEADPurpleTables"/>
        <w:ind w:left="270" w:right="180"/>
        <w:rPr>
          <w:caps/>
          <w:sz w:val="30"/>
          <w:szCs w:val="30"/>
        </w:rPr>
      </w:pPr>
      <w:r>
        <w:rPr>
          <w:caps/>
          <w:sz w:val="30"/>
          <w:szCs w:val="30"/>
        </w:rPr>
        <w:t xml:space="preserve">  </w:t>
      </w:r>
      <w:r w:rsidR="00176C02">
        <w:rPr>
          <w:caps/>
          <w:sz w:val="30"/>
          <w:szCs w:val="30"/>
        </w:rPr>
        <w:t>Dimension 1: Inclusive and participatory</w:t>
      </w:r>
    </w:p>
    <w:tbl>
      <w:tblPr>
        <w:tblStyle w:val="TableGrid"/>
        <w:tblW w:w="14850" w:type="dxa"/>
        <w:tblInd w:w="535" w:type="dxa"/>
        <w:tblLook w:val="04A0" w:firstRow="1" w:lastRow="0" w:firstColumn="1" w:lastColumn="0" w:noHBand="0" w:noVBand="1"/>
      </w:tblPr>
      <w:tblGrid>
        <w:gridCol w:w="5006"/>
        <w:gridCol w:w="4804"/>
        <w:gridCol w:w="5040"/>
      </w:tblGrid>
      <w:tr w:rsidR="00965276" w:rsidRPr="00965276" w:rsidTr="00866017">
        <w:tc>
          <w:tcPr>
            <w:tcW w:w="5006" w:type="dxa"/>
            <w:shd w:val="clear" w:color="auto" w:fill="7030A0"/>
          </w:tcPr>
          <w:p w:rsidR="00965276" w:rsidRPr="00965276" w:rsidRDefault="00965276" w:rsidP="00965276">
            <w:pPr>
              <w:pStyle w:val="TBLSIDEHEADPurpleTables"/>
              <w:rPr>
                <w:caps/>
                <w:color w:val="FFFFFF" w:themeColor="background1"/>
                <w:sz w:val="24"/>
                <w:szCs w:val="24"/>
              </w:rPr>
            </w:pPr>
            <w:bookmarkStart w:id="5" w:name="_Hlk536800347"/>
          </w:p>
        </w:tc>
        <w:tc>
          <w:tcPr>
            <w:tcW w:w="4804" w:type="dxa"/>
            <w:shd w:val="clear" w:color="auto" w:fill="7030A0"/>
          </w:tcPr>
          <w:p w:rsidR="00965276" w:rsidRPr="00965276" w:rsidRDefault="00965276" w:rsidP="00965276">
            <w:pPr>
              <w:pStyle w:val="TBLSIDEHEADPurpleTables"/>
              <w:rPr>
                <w:caps/>
                <w:color w:val="FFFFFF" w:themeColor="background1"/>
                <w:sz w:val="24"/>
                <w:szCs w:val="24"/>
              </w:rPr>
            </w:pPr>
            <w:r w:rsidRPr="00965276">
              <w:rPr>
                <w:caps/>
                <w:color w:val="FFFFFF" w:themeColor="background1"/>
                <w:sz w:val="24"/>
                <w:szCs w:val="24"/>
              </w:rPr>
              <w:t>COMMENTS ON jsr BEING OBSERVED</w:t>
            </w:r>
          </w:p>
        </w:tc>
        <w:tc>
          <w:tcPr>
            <w:tcW w:w="5040" w:type="dxa"/>
            <w:shd w:val="clear" w:color="auto" w:fill="7030A0"/>
          </w:tcPr>
          <w:p w:rsidR="00965276" w:rsidRPr="00965276" w:rsidRDefault="00965276" w:rsidP="00965276">
            <w:pPr>
              <w:pStyle w:val="TBLSIDEHEADPurpleTables"/>
              <w:rPr>
                <w:caps/>
                <w:color w:val="FFFFFF" w:themeColor="background1"/>
                <w:sz w:val="24"/>
                <w:szCs w:val="24"/>
              </w:rPr>
            </w:pPr>
            <w:r>
              <w:rPr>
                <w:caps/>
                <w:color w:val="FFFFFF" w:themeColor="background1"/>
                <w:sz w:val="24"/>
                <w:szCs w:val="24"/>
              </w:rPr>
              <w:t>cOMMENT ON your jsr</w:t>
            </w:r>
          </w:p>
        </w:tc>
      </w:tr>
      <w:tr w:rsidR="00965276" w:rsidTr="00866017">
        <w:tc>
          <w:tcPr>
            <w:tcW w:w="5006" w:type="dxa"/>
            <w:shd w:val="clear" w:color="auto" w:fill="EEE6F3" w:themeFill="accent1" w:themeFillTint="33"/>
          </w:tcPr>
          <w:p w:rsidR="00965276" w:rsidRPr="00965276" w:rsidRDefault="00965276" w:rsidP="00965276">
            <w:pPr>
              <w:pStyle w:val="TBLBODYTables"/>
              <w:tabs>
                <w:tab w:val="clear" w:pos="280"/>
                <w:tab w:val="left" w:pos="0"/>
              </w:tabs>
              <w:rPr>
                <w:sz w:val="22"/>
                <w:szCs w:val="22"/>
              </w:rPr>
            </w:pPr>
            <w:r w:rsidRPr="00965276">
              <w:rPr>
                <w:sz w:val="22"/>
                <w:szCs w:val="22"/>
              </w:rPr>
              <w:t>Compare the participants in situ with the participant list of the JSR meeting. Who are they and to which organization or administration do they belong? Are there any noticeable absences? Are any kinds of stakeholders overrepresented, and if so, which?</w:t>
            </w:r>
          </w:p>
        </w:tc>
        <w:tc>
          <w:tcPr>
            <w:tcW w:w="4804" w:type="dxa"/>
          </w:tcPr>
          <w:p w:rsidR="00965276" w:rsidRDefault="00965276" w:rsidP="00965276">
            <w:pPr>
              <w:pStyle w:val="TBLSIDEHEADPurpleTables"/>
              <w:jc w:val="center"/>
              <w:rPr>
                <w:caps/>
                <w:sz w:val="30"/>
                <w:szCs w:val="30"/>
              </w:rPr>
            </w:pPr>
          </w:p>
        </w:tc>
        <w:tc>
          <w:tcPr>
            <w:tcW w:w="5040" w:type="dxa"/>
          </w:tcPr>
          <w:p w:rsidR="00965276" w:rsidRDefault="00965276" w:rsidP="00965276">
            <w:pPr>
              <w:pStyle w:val="TBLSIDEHEADPurpleTables"/>
              <w:jc w:val="center"/>
              <w:rPr>
                <w:caps/>
                <w:sz w:val="30"/>
                <w:szCs w:val="30"/>
              </w:rPr>
            </w:pPr>
          </w:p>
        </w:tc>
      </w:tr>
      <w:tr w:rsidR="00965276" w:rsidTr="00866017">
        <w:tc>
          <w:tcPr>
            <w:tcW w:w="5006" w:type="dxa"/>
            <w:shd w:val="clear" w:color="auto" w:fill="EEE6F3" w:themeFill="accent1" w:themeFillTint="33"/>
          </w:tcPr>
          <w:p w:rsidR="00965276" w:rsidRPr="00965276" w:rsidRDefault="00965276" w:rsidP="00965276">
            <w:pPr>
              <w:pStyle w:val="TBLBODYTables"/>
              <w:tabs>
                <w:tab w:val="clear" w:pos="280"/>
                <w:tab w:val="left" w:pos="0"/>
              </w:tabs>
              <w:rPr>
                <w:sz w:val="22"/>
                <w:szCs w:val="22"/>
              </w:rPr>
            </w:pPr>
            <w:r w:rsidRPr="00965276">
              <w:rPr>
                <w:spacing w:val="-2"/>
                <w:sz w:val="22"/>
                <w:szCs w:val="22"/>
              </w:rPr>
              <w:t>Observe and describe participant engagement. Are all participants listening actively? Do any leave the room for side discussions? Are participants conducting other work on their laptops (or appear to be doing so)?</w:t>
            </w:r>
          </w:p>
        </w:tc>
        <w:tc>
          <w:tcPr>
            <w:tcW w:w="4804" w:type="dxa"/>
          </w:tcPr>
          <w:p w:rsidR="00965276" w:rsidRDefault="00965276" w:rsidP="00965276">
            <w:pPr>
              <w:pStyle w:val="TBLSIDEHEADPurpleTables"/>
              <w:jc w:val="center"/>
              <w:rPr>
                <w:caps/>
                <w:sz w:val="30"/>
                <w:szCs w:val="30"/>
              </w:rPr>
            </w:pPr>
          </w:p>
        </w:tc>
        <w:tc>
          <w:tcPr>
            <w:tcW w:w="5040" w:type="dxa"/>
          </w:tcPr>
          <w:p w:rsidR="00965276" w:rsidRDefault="00965276" w:rsidP="00965276">
            <w:pPr>
              <w:pStyle w:val="TBLSIDEHEADPurpleTables"/>
              <w:jc w:val="center"/>
              <w:rPr>
                <w:caps/>
                <w:sz w:val="30"/>
                <w:szCs w:val="30"/>
              </w:rPr>
            </w:pPr>
          </w:p>
        </w:tc>
      </w:tr>
      <w:tr w:rsidR="00965276" w:rsidTr="00866017">
        <w:tc>
          <w:tcPr>
            <w:tcW w:w="5006" w:type="dxa"/>
            <w:shd w:val="clear" w:color="auto" w:fill="EEE6F3" w:themeFill="accent1" w:themeFillTint="33"/>
          </w:tcPr>
          <w:p w:rsidR="00965276" w:rsidRPr="00965276" w:rsidRDefault="00965276" w:rsidP="00965276">
            <w:pPr>
              <w:pStyle w:val="TBLBODYTables"/>
              <w:tabs>
                <w:tab w:val="clear" w:pos="280"/>
                <w:tab w:val="left" w:pos="0"/>
              </w:tabs>
              <w:rPr>
                <w:sz w:val="22"/>
                <w:szCs w:val="22"/>
              </w:rPr>
            </w:pPr>
            <w:r w:rsidRPr="00965276">
              <w:rPr>
                <w:sz w:val="22"/>
                <w:szCs w:val="22"/>
              </w:rPr>
              <w:t xml:space="preserve">Are most participants contributing effectively to the discussions? Do you feel that any participant contributions are redundant, irrelevant, or serving a hidden agenda? </w:t>
            </w:r>
          </w:p>
        </w:tc>
        <w:tc>
          <w:tcPr>
            <w:tcW w:w="4804" w:type="dxa"/>
          </w:tcPr>
          <w:p w:rsidR="00965276" w:rsidRDefault="00965276" w:rsidP="00965276">
            <w:pPr>
              <w:pStyle w:val="TBLSIDEHEADPurpleTables"/>
              <w:jc w:val="center"/>
              <w:rPr>
                <w:caps/>
                <w:sz w:val="30"/>
                <w:szCs w:val="30"/>
              </w:rPr>
            </w:pPr>
          </w:p>
        </w:tc>
        <w:tc>
          <w:tcPr>
            <w:tcW w:w="5040" w:type="dxa"/>
          </w:tcPr>
          <w:p w:rsidR="00965276" w:rsidRDefault="00965276" w:rsidP="00965276">
            <w:pPr>
              <w:pStyle w:val="TBLSIDEHEADPurpleTables"/>
              <w:jc w:val="center"/>
              <w:rPr>
                <w:caps/>
                <w:sz w:val="30"/>
                <w:szCs w:val="30"/>
              </w:rPr>
            </w:pPr>
          </w:p>
        </w:tc>
      </w:tr>
      <w:tr w:rsidR="00965276" w:rsidTr="00866017">
        <w:tc>
          <w:tcPr>
            <w:tcW w:w="5006" w:type="dxa"/>
            <w:shd w:val="clear" w:color="auto" w:fill="EEE6F3" w:themeFill="accent1" w:themeFillTint="33"/>
          </w:tcPr>
          <w:p w:rsidR="00965276" w:rsidRPr="00965276" w:rsidRDefault="00965276" w:rsidP="00965276">
            <w:pPr>
              <w:pStyle w:val="TBLBODYTables"/>
              <w:tabs>
                <w:tab w:val="clear" w:pos="280"/>
                <w:tab w:val="left" w:pos="0"/>
              </w:tabs>
              <w:rPr>
                <w:sz w:val="22"/>
                <w:szCs w:val="22"/>
              </w:rPr>
            </w:pPr>
            <w:r w:rsidRPr="00965276">
              <w:rPr>
                <w:sz w:val="22"/>
                <w:szCs w:val="22"/>
              </w:rPr>
              <w:t xml:space="preserve">Is the organization of the JSR led by the ministry (or ministries) in charge of education, or does it appear to be a joint endeavor between the government and its partners? </w:t>
            </w:r>
          </w:p>
        </w:tc>
        <w:tc>
          <w:tcPr>
            <w:tcW w:w="4804" w:type="dxa"/>
          </w:tcPr>
          <w:p w:rsidR="00965276" w:rsidRDefault="00965276" w:rsidP="00965276">
            <w:pPr>
              <w:pStyle w:val="TBLSIDEHEADPurpleTables"/>
              <w:jc w:val="center"/>
              <w:rPr>
                <w:caps/>
                <w:sz w:val="30"/>
                <w:szCs w:val="30"/>
              </w:rPr>
            </w:pPr>
          </w:p>
        </w:tc>
        <w:tc>
          <w:tcPr>
            <w:tcW w:w="5040" w:type="dxa"/>
          </w:tcPr>
          <w:p w:rsidR="00965276" w:rsidRDefault="00965276" w:rsidP="00965276">
            <w:pPr>
              <w:pStyle w:val="TBLSIDEHEADPurpleTables"/>
              <w:jc w:val="center"/>
              <w:rPr>
                <w:caps/>
                <w:sz w:val="30"/>
                <w:szCs w:val="30"/>
              </w:rPr>
            </w:pPr>
          </w:p>
        </w:tc>
      </w:tr>
      <w:tr w:rsidR="00965276" w:rsidTr="00866017">
        <w:tc>
          <w:tcPr>
            <w:tcW w:w="5006" w:type="dxa"/>
            <w:shd w:val="clear" w:color="auto" w:fill="EEE6F3" w:themeFill="accent1" w:themeFillTint="33"/>
          </w:tcPr>
          <w:p w:rsidR="00965276" w:rsidRPr="00965276" w:rsidRDefault="00965276" w:rsidP="00965276">
            <w:pPr>
              <w:pStyle w:val="TBLBODYTables"/>
              <w:tabs>
                <w:tab w:val="clear" w:pos="280"/>
                <w:tab w:val="left" w:pos="0"/>
              </w:tabs>
              <w:rPr>
                <w:sz w:val="22"/>
                <w:szCs w:val="22"/>
              </w:rPr>
            </w:pPr>
            <w:r w:rsidRPr="00965276">
              <w:rPr>
                <w:sz w:val="22"/>
                <w:szCs w:val="22"/>
              </w:rPr>
              <w:t>What is the attitude of the main development partners compared to the government? Are they supportive and involved in the process, or do they appear to be attending as “spectators”?</w:t>
            </w:r>
          </w:p>
        </w:tc>
        <w:tc>
          <w:tcPr>
            <w:tcW w:w="4804" w:type="dxa"/>
          </w:tcPr>
          <w:p w:rsidR="00965276" w:rsidRDefault="00965276" w:rsidP="00965276">
            <w:pPr>
              <w:pStyle w:val="TBLSIDEHEADPurpleTables"/>
              <w:jc w:val="center"/>
              <w:rPr>
                <w:caps/>
                <w:sz w:val="30"/>
                <w:szCs w:val="30"/>
              </w:rPr>
            </w:pPr>
          </w:p>
        </w:tc>
        <w:tc>
          <w:tcPr>
            <w:tcW w:w="5040" w:type="dxa"/>
          </w:tcPr>
          <w:p w:rsidR="00965276" w:rsidRDefault="00965276" w:rsidP="00965276">
            <w:pPr>
              <w:pStyle w:val="TBLSIDEHEADPurpleTables"/>
              <w:jc w:val="center"/>
              <w:rPr>
                <w:caps/>
                <w:sz w:val="30"/>
                <w:szCs w:val="30"/>
              </w:rPr>
            </w:pPr>
          </w:p>
        </w:tc>
      </w:tr>
      <w:tr w:rsidR="00965276" w:rsidTr="00866017">
        <w:tc>
          <w:tcPr>
            <w:tcW w:w="5006" w:type="dxa"/>
            <w:shd w:val="clear" w:color="auto" w:fill="EEE6F3" w:themeFill="accent1" w:themeFillTint="33"/>
          </w:tcPr>
          <w:p w:rsidR="00965276" w:rsidRPr="00965276" w:rsidRDefault="00965276" w:rsidP="00965276">
            <w:pPr>
              <w:pStyle w:val="TBLBODYTables"/>
              <w:tabs>
                <w:tab w:val="clear" w:pos="280"/>
                <w:tab w:val="left" w:pos="0"/>
              </w:tabs>
              <w:rPr>
                <w:sz w:val="22"/>
                <w:szCs w:val="22"/>
              </w:rPr>
            </w:pPr>
            <w:r w:rsidRPr="00965276">
              <w:rPr>
                <w:spacing w:val="-4"/>
                <w:sz w:val="22"/>
                <w:szCs w:val="22"/>
              </w:rPr>
              <w:t>Observe and describe the dynamics between the presenters and the participants. Consider the level of interaction, types of interventions, openness to challenging remarks, transparency of organizers, respect for meeting protocol during the plenaries/working groups, etc.</w:t>
            </w:r>
          </w:p>
        </w:tc>
        <w:tc>
          <w:tcPr>
            <w:tcW w:w="4804" w:type="dxa"/>
          </w:tcPr>
          <w:p w:rsidR="00965276" w:rsidRDefault="00965276" w:rsidP="00965276">
            <w:pPr>
              <w:pStyle w:val="TBLSIDEHEADPurpleTables"/>
              <w:jc w:val="center"/>
              <w:rPr>
                <w:caps/>
                <w:sz w:val="30"/>
                <w:szCs w:val="30"/>
              </w:rPr>
            </w:pPr>
          </w:p>
        </w:tc>
        <w:tc>
          <w:tcPr>
            <w:tcW w:w="5040" w:type="dxa"/>
          </w:tcPr>
          <w:p w:rsidR="00965276" w:rsidRDefault="00965276" w:rsidP="00965276">
            <w:pPr>
              <w:pStyle w:val="TBLSIDEHEADPurpleTables"/>
              <w:jc w:val="center"/>
              <w:rPr>
                <w:caps/>
                <w:sz w:val="30"/>
                <w:szCs w:val="30"/>
              </w:rPr>
            </w:pPr>
          </w:p>
        </w:tc>
      </w:tr>
      <w:tr w:rsidR="00965276" w:rsidTr="00866017">
        <w:tc>
          <w:tcPr>
            <w:tcW w:w="5006" w:type="dxa"/>
            <w:shd w:val="clear" w:color="auto" w:fill="EEE6F3" w:themeFill="accent1" w:themeFillTint="33"/>
          </w:tcPr>
          <w:p w:rsidR="00965276" w:rsidRPr="00965276" w:rsidRDefault="00965276" w:rsidP="00965276">
            <w:pPr>
              <w:pStyle w:val="TBLBODYTables"/>
              <w:tabs>
                <w:tab w:val="clear" w:pos="280"/>
                <w:tab w:val="left" w:pos="0"/>
              </w:tabs>
              <w:rPr>
                <w:sz w:val="22"/>
                <w:szCs w:val="22"/>
              </w:rPr>
            </w:pPr>
            <w:r w:rsidRPr="00965276">
              <w:rPr>
                <w:sz w:val="22"/>
                <w:szCs w:val="22"/>
              </w:rPr>
              <w:t xml:space="preserve">Are any logistical difficulties impacting the flow </w:t>
            </w:r>
            <w:r w:rsidRPr="00965276">
              <w:rPr>
                <w:sz w:val="22"/>
                <w:szCs w:val="22"/>
              </w:rPr>
              <w:br/>
              <w:t>and/or quality of the JSR meeting (e.g., issues with equipment and/or facilities, absence of key or support staff)? What could have been done differently?</w:t>
            </w:r>
          </w:p>
        </w:tc>
        <w:tc>
          <w:tcPr>
            <w:tcW w:w="4804" w:type="dxa"/>
          </w:tcPr>
          <w:p w:rsidR="00965276" w:rsidRDefault="00965276" w:rsidP="00965276">
            <w:pPr>
              <w:pStyle w:val="TBLSIDEHEADPurpleTables"/>
              <w:jc w:val="center"/>
              <w:rPr>
                <w:caps/>
                <w:sz w:val="30"/>
                <w:szCs w:val="30"/>
              </w:rPr>
            </w:pPr>
          </w:p>
        </w:tc>
        <w:tc>
          <w:tcPr>
            <w:tcW w:w="5040" w:type="dxa"/>
          </w:tcPr>
          <w:p w:rsidR="00965276" w:rsidRDefault="00965276" w:rsidP="00965276">
            <w:pPr>
              <w:pStyle w:val="TBLSIDEHEADPurpleTables"/>
              <w:jc w:val="center"/>
              <w:rPr>
                <w:caps/>
                <w:sz w:val="30"/>
                <w:szCs w:val="30"/>
              </w:rPr>
            </w:pPr>
          </w:p>
        </w:tc>
      </w:tr>
      <w:bookmarkEnd w:id="5"/>
    </w:tbl>
    <w:p w:rsidR="00965276" w:rsidRDefault="00965276" w:rsidP="00176C02">
      <w:pPr>
        <w:pStyle w:val="TBLSIDEHEADPurpleTables"/>
        <w:jc w:val="center"/>
        <w:rPr>
          <w:caps/>
          <w:sz w:val="30"/>
          <w:szCs w:val="30"/>
        </w:rPr>
      </w:pPr>
    </w:p>
    <w:p w:rsidR="00176C02" w:rsidRDefault="00176C02">
      <w:pPr>
        <w:rPr>
          <w:rFonts w:ascii="DINRoundPro" w:hAnsi="DINRoundPro" w:cs="DINRoundPro"/>
          <w:color w:val="221E1F"/>
        </w:rPr>
      </w:pPr>
      <w:r>
        <w:rPr>
          <w:rFonts w:ascii="DINRoundPro" w:hAnsi="DINRoundPro" w:cs="DINRoundPro"/>
          <w:color w:val="221E1F"/>
        </w:rPr>
        <w:br w:type="page"/>
      </w:r>
    </w:p>
    <w:p w:rsidR="00965276" w:rsidRDefault="00965276">
      <w:pPr>
        <w:rPr>
          <w:rFonts w:ascii="DINRoundPro" w:hAnsi="DINRoundPro" w:cs="DINRoundPro"/>
          <w:color w:val="221E1F"/>
        </w:rPr>
      </w:pPr>
    </w:p>
    <w:p w:rsidR="00965276" w:rsidRDefault="00965276">
      <w:pPr>
        <w:rPr>
          <w:rFonts w:ascii="DINRoundPro" w:hAnsi="DINRoundPro" w:cs="DINRoundPro"/>
          <w:color w:val="221E1F"/>
        </w:rPr>
      </w:pPr>
    </w:p>
    <w:p w:rsidR="00D51E56" w:rsidRDefault="00866017" w:rsidP="00866017">
      <w:pPr>
        <w:pStyle w:val="TBLSIDEHEADPurpleTables"/>
        <w:tabs>
          <w:tab w:val="left" w:pos="630"/>
        </w:tabs>
        <w:ind w:left="360"/>
        <w:rPr>
          <w:caps/>
          <w:sz w:val="30"/>
          <w:szCs w:val="30"/>
        </w:rPr>
      </w:pPr>
      <w:r>
        <w:rPr>
          <w:caps/>
          <w:sz w:val="30"/>
          <w:szCs w:val="30"/>
        </w:rPr>
        <w:tab/>
      </w:r>
      <w:r w:rsidR="00D51E56">
        <w:rPr>
          <w:caps/>
          <w:sz w:val="30"/>
          <w:szCs w:val="30"/>
        </w:rPr>
        <w:t>Dimension 2: Aligned to Shared Policy Framework</w:t>
      </w:r>
    </w:p>
    <w:tbl>
      <w:tblPr>
        <w:tblStyle w:val="TableGrid"/>
        <w:tblW w:w="0" w:type="auto"/>
        <w:tblInd w:w="625" w:type="dxa"/>
        <w:tblLook w:val="04A0" w:firstRow="1" w:lastRow="0" w:firstColumn="1" w:lastColumn="0" w:noHBand="0" w:noVBand="1"/>
      </w:tblPr>
      <w:tblGrid>
        <w:gridCol w:w="5130"/>
        <w:gridCol w:w="4798"/>
        <w:gridCol w:w="4832"/>
      </w:tblGrid>
      <w:tr w:rsidR="00965276" w:rsidRPr="00965276" w:rsidTr="00866017">
        <w:tc>
          <w:tcPr>
            <w:tcW w:w="5130" w:type="dxa"/>
            <w:shd w:val="clear" w:color="auto" w:fill="7030A0"/>
          </w:tcPr>
          <w:p w:rsidR="00965276" w:rsidRPr="00965276" w:rsidRDefault="00965276" w:rsidP="0008075C">
            <w:pPr>
              <w:pStyle w:val="TBLSIDEHEADPurpleTables"/>
              <w:rPr>
                <w:caps/>
                <w:color w:val="FFFFFF" w:themeColor="background1"/>
                <w:sz w:val="24"/>
                <w:szCs w:val="24"/>
              </w:rPr>
            </w:pPr>
            <w:bookmarkStart w:id="6" w:name="_Hlk536800479"/>
          </w:p>
        </w:tc>
        <w:tc>
          <w:tcPr>
            <w:tcW w:w="4798" w:type="dxa"/>
            <w:shd w:val="clear" w:color="auto" w:fill="7030A0"/>
          </w:tcPr>
          <w:p w:rsidR="00965276" w:rsidRPr="00965276" w:rsidRDefault="00965276" w:rsidP="0008075C">
            <w:pPr>
              <w:pStyle w:val="TBLSIDEHEADPurpleTables"/>
              <w:rPr>
                <w:caps/>
                <w:color w:val="FFFFFF" w:themeColor="background1"/>
                <w:sz w:val="24"/>
                <w:szCs w:val="24"/>
              </w:rPr>
            </w:pPr>
            <w:r w:rsidRPr="00965276">
              <w:rPr>
                <w:caps/>
                <w:color w:val="FFFFFF" w:themeColor="background1"/>
                <w:sz w:val="24"/>
                <w:szCs w:val="24"/>
              </w:rPr>
              <w:t>COMMENTS ON jsr BEING OBSERVED</w:t>
            </w:r>
          </w:p>
        </w:tc>
        <w:tc>
          <w:tcPr>
            <w:tcW w:w="4832" w:type="dxa"/>
            <w:shd w:val="clear" w:color="auto" w:fill="7030A0"/>
          </w:tcPr>
          <w:p w:rsidR="00965276" w:rsidRPr="00965276" w:rsidRDefault="00965276" w:rsidP="0008075C">
            <w:pPr>
              <w:pStyle w:val="TBLSIDEHEADPurpleTables"/>
              <w:rPr>
                <w:caps/>
                <w:color w:val="FFFFFF" w:themeColor="background1"/>
                <w:sz w:val="24"/>
                <w:szCs w:val="24"/>
              </w:rPr>
            </w:pPr>
            <w:r>
              <w:rPr>
                <w:caps/>
                <w:color w:val="FFFFFF" w:themeColor="background1"/>
                <w:sz w:val="24"/>
                <w:szCs w:val="24"/>
              </w:rPr>
              <w:t>cOMMENT ON your jsr</w:t>
            </w:r>
          </w:p>
        </w:tc>
      </w:tr>
      <w:tr w:rsidR="00965276" w:rsidTr="00866017">
        <w:tc>
          <w:tcPr>
            <w:tcW w:w="5130" w:type="dxa"/>
            <w:shd w:val="clear" w:color="auto" w:fill="EEE6F3" w:themeFill="accent1" w:themeFillTint="33"/>
          </w:tcPr>
          <w:p w:rsidR="00965276" w:rsidRPr="00965276" w:rsidRDefault="00965276" w:rsidP="00965276">
            <w:pPr>
              <w:pStyle w:val="TBLBODYTables"/>
              <w:rPr>
                <w:sz w:val="22"/>
                <w:szCs w:val="22"/>
              </w:rPr>
            </w:pPr>
            <w:r w:rsidRPr="00965276">
              <w:rPr>
                <w:sz w:val="22"/>
                <w:szCs w:val="22"/>
              </w:rPr>
              <w:t>To what extent does the ESP/TEP define the overall perimeter of the JSR meeting and supporting documents?</w:t>
            </w:r>
          </w:p>
        </w:tc>
        <w:tc>
          <w:tcPr>
            <w:tcW w:w="4798" w:type="dxa"/>
          </w:tcPr>
          <w:p w:rsidR="00965276" w:rsidRDefault="00965276" w:rsidP="00965276">
            <w:pPr>
              <w:pStyle w:val="TBLSIDEHEADPurpleTables"/>
              <w:jc w:val="center"/>
              <w:rPr>
                <w:caps/>
                <w:sz w:val="30"/>
                <w:szCs w:val="30"/>
              </w:rPr>
            </w:pPr>
          </w:p>
        </w:tc>
        <w:tc>
          <w:tcPr>
            <w:tcW w:w="4832" w:type="dxa"/>
          </w:tcPr>
          <w:p w:rsidR="00965276" w:rsidRDefault="00965276" w:rsidP="00965276">
            <w:pPr>
              <w:pStyle w:val="TBLSIDEHEADPurpleTables"/>
              <w:jc w:val="center"/>
              <w:rPr>
                <w:caps/>
                <w:sz w:val="30"/>
                <w:szCs w:val="30"/>
              </w:rPr>
            </w:pPr>
          </w:p>
        </w:tc>
      </w:tr>
      <w:tr w:rsidR="00965276" w:rsidTr="00866017">
        <w:tc>
          <w:tcPr>
            <w:tcW w:w="5130" w:type="dxa"/>
            <w:shd w:val="clear" w:color="auto" w:fill="EEE6F3" w:themeFill="accent1" w:themeFillTint="33"/>
          </w:tcPr>
          <w:p w:rsidR="00965276" w:rsidRPr="00965276" w:rsidRDefault="00965276" w:rsidP="00965276">
            <w:pPr>
              <w:pStyle w:val="TBLBODYTables"/>
              <w:rPr>
                <w:sz w:val="22"/>
                <w:szCs w:val="22"/>
              </w:rPr>
            </w:pPr>
            <w:r w:rsidRPr="00965276">
              <w:rPr>
                <w:sz w:val="22"/>
                <w:szCs w:val="22"/>
              </w:rPr>
              <w:t xml:space="preserve">From your understanding of sector planning and JSR supporting documents familiarized through the Preparatory Reading Guide (Tool 1), do you see any disconnect between the contents of the ESP/TEP and </w:t>
            </w:r>
            <w:r w:rsidRPr="00965276">
              <w:rPr>
                <w:spacing w:val="-1"/>
                <w:sz w:val="22"/>
                <w:szCs w:val="22"/>
              </w:rPr>
              <w:t>what the JSR as a process monitors (sector/subsector</w:t>
            </w:r>
            <w:r w:rsidRPr="00965276">
              <w:rPr>
                <w:sz w:val="22"/>
                <w:szCs w:val="22"/>
              </w:rPr>
              <w:t xml:space="preserve"> </w:t>
            </w:r>
            <w:r w:rsidRPr="00965276">
              <w:rPr>
                <w:sz w:val="22"/>
                <w:szCs w:val="22"/>
              </w:rPr>
              <w:br/>
              <w:t xml:space="preserve">coverage, programs and activities, type of internal or external funding, etc.)? </w:t>
            </w:r>
          </w:p>
        </w:tc>
        <w:tc>
          <w:tcPr>
            <w:tcW w:w="4798" w:type="dxa"/>
          </w:tcPr>
          <w:p w:rsidR="00965276" w:rsidRDefault="00965276" w:rsidP="00965276">
            <w:pPr>
              <w:pStyle w:val="TBLSIDEHEADPurpleTables"/>
              <w:jc w:val="center"/>
              <w:rPr>
                <w:caps/>
                <w:sz w:val="30"/>
                <w:szCs w:val="30"/>
              </w:rPr>
            </w:pPr>
          </w:p>
        </w:tc>
        <w:tc>
          <w:tcPr>
            <w:tcW w:w="4832" w:type="dxa"/>
          </w:tcPr>
          <w:p w:rsidR="00965276" w:rsidRDefault="00965276" w:rsidP="00965276">
            <w:pPr>
              <w:pStyle w:val="TBLSIDEHEADPurpleTables"/>
              <w:jc w:val="center"/>
              <w:rPr>
                <w:caps/>
                <w:sz w:val="30"/>
                <w:szCs w:val="30"/>
              </w:rPr>
            </w:pPr>
          </w:p>
        </w:tc>
      </w:tr>
      <w:tr w:rsidR="00965276" w:rsidTr="00866017">
        <w:tc>
          <w:tcPr>
            <w:tcW w:w="5130" w:type="dxa"/>
            <w:shd w:val="clear" w:color="auto" w:fill="EEE6F3" w:themeFill="accent1" w:themeFillTint="33"/>
          </w:tcPr>
          <w:p w:rsidR="00965276" w:rsidRPr="00965276" w:rsidRDefault="00965276" w:rsidP="00965276">
            <w:pPr>
              <w:pStyle w:val="TBLBODYTables"/>
              <w:rPr>
                <w:sz w:val="22"/>
                <w:szCs w:val="22"/>
              </w:rPr>
            </w:pPr>
            <w:r w:rsidRPr="00965276">
              <w:rPr>
                <w:sz w:val="22"/>
                <w:szCs w:val="22"/>
              </w:rPr>
              <w:t xml:space="preserve">In your opinion, what </w:t>
            </w:r>
            <w:proofErr w:type="gramStart"/>
            <w:r w:rsidRPr="00965276">
              <w:rPr>
                <w:sz w:val="22"/>
                <w:szCs w:val="22"/>
              </w:rPr>
              <w:t>is</w:t>
            </w:r>
            <w:proofErr w:type="gramEnd"/>
            <w:r w:rsidRPr="00965276">
              <w:rPr>
                <w:sz w:val="22"/>
                <w:szCs w:val="22"/>
              </w:rPr>
              <w:t xml:space="preserve"> the level of ownership remove and adoption of national development and education sector strategies by JSR participants? Do you think the level of ownership remove and adoption is the same for all participants? </w:t>
            </w:r>
          </w:p>
        </w:tc>
        <w:tc>
          <w:tcPr>
            <w:tcW w:w="4798" w:type="dxa"/>
          </w:tcPr>
          <w:p w:rsidR="00965276" w:rsidRDefault="00965276" w:rsidP="00965276">
            <w:pPr>
              <w:pStyle w:val="TBLSIDEHEADPurpleTables"/>
              <w:jc w:val="center"/>
              <w:rPr>
                <w:caps/>
                <w:sz w:val="30"/>
                <w:szCs w:val="30"/>
              </w:rPr>
            </w:pPr>
          </w:p>
        </w:tc>
        <w:tc>
          <w:tcPr>
            <w:tcW w:w="4832" w:type="dxa"/>
          </w:tcPr>
          <w:p w:rsidR="00965276" w:rsidRDefault="00965276" w:rsidP="00965276">
            <w:pPr>
              <w:pStyle w:val="TBLSIDEHEADPurpleTables"/>
              <w:jc w:val="center"/>
              <w:rPr>
                <w:caps/>
                <w:sz w:val="30"/>
                <w:szCs w:val="30"/>
              </w:rPr>
            </w:pPr>
          </w:p>
        </w:tc>
      </w:tr>
      <w:tr w:rsidR="00965276" w:rsidTr="00866017">
        <w:tc>
          <w:tcPr>
            <w:tcW w:w="5130" w:type="dxa"/>
            <w:shd w:val="clear" w:color="auto" w:fill="EEE6F3" w:themeFill="accent1" w:themeFillTint="33"/>
          </w:tcPr>
          <w:p w:rsidR="00965276" w:rsidRPr="00965276" w:rsidRDefault="00965276" w:rsidP="00965276">
            <w:pPr>
              <w:pStyle w:val="TBLBODYTables"/>
              <w:rPr>
                <w:sz w:val="22"/>
                <w:szCs w:val="22"/>
              </w:rPr>
            </w:pPr>
            <w:r w:rsidRPr="00965276">
              <w:rPr>
                <w:sz w:val="22"/>
                <w:szCs w:val="22"/>
              </w:rPr>
              <w:t>Do participants contribute to JSR discussions by referring to programs and activities included in the ESP/TEP and its operational plans?</w:t>
            </w:r>
          </w:p>
        </w:tc>
        <w:tc>
          <w:tcPr>
            <w:tcW w:w="4798" w:type="dxa"/>
          </w:tcPr>
          <w:p w:rsidR="00965276" w:rsidRDefault="00965276" w:rsidP="00965276">
            <w:pPr>
              <w:pStyle w:val="TBLSIDEHEADPurpleTables"/>
              <w:jc w:val="center"/>
              <w:rPr>
                <w:caps/>
                <w:sz w:val="30"/>
                <w:szCs w:val="30"/>
              </w:rPr>
            </w:pPr>
          </w:p>
        </w:tc>
        <w:tc>
          <w:tcPr>
            <w:tcW w:w="4832" w:type="dxa"/>
          </w:tcPr>
          <w:p w:rsidR="00965276" w:rsidRDefault="00965276" w:rsidP="00965276">
            <w:pPr>
              <w:pStyle w:val="TBLSIDEHEADPurpleTables"/>
              <w:jc w:val="center"/>
              <w:rPr>
                <w:caps/>
                <w:sz w:val="30"/>
                <w:szCs w:val="30"/>
              </w:rPr>
            </w:pPr>
          </w:p>
        </w:tc>
      </w:tr>
      <w:tr w:rsidR="00965276" w:rsidTr="00866017">
        <w:tc>
          <w:tcPr>
            <w:tcW w:w="5130" w:type="dxa"/>
            <w:shd w:val="clear" w:color="auto" w:fill="EEE6F3" w:themeFill="accent1" w:themeFillTint="33"/>
          </w:tcPr>
          <w:p w:rsidR="00965276" w:rsidRPr="00965276" w:rsidRDefault="00965276" w:rsidP="00965276">
            <w:pPr>
              <w:pStyle w:val="TBLBODYTables"/>
              <w:rPr>
                <w:sz w:val="22"/>
                <w:szCs w:val="22"/>
              </w:rPr>
            </w:pPr>
            <w:r w:rsidRPr="00965276">
              <w:rPr>
                <w:sz w:val="22"/>
                <w:szCs w:val="22"/>
              </w:rPr>
              <w:t>To what extent are development partners and civil society organizations (CSOs) given opportunities to report and explain their role in implementing the ESP/TEP and its operational plans? Do you feel like presentations and interventions from development partners and CSOs are consistent with ESP/TEP strategies, or does it appear that partners are reporting on their own projects?</w:t>
            </w:r>
          </w:p>
        </w:tc>
        <w:tc>
          <w:tcPr>
            <w:tcW w:w="4798" w:type="dxa"/>
          </w:tcPr>
          <w:p w:rsidR="00965276" w:rsidRDefault="00965276" w:rsidP="00965276">
            <w:pPr>
              <w:pStyle w:val="TBLSIDEHEADPurpleTables"/>
              <w:jc w:val="center"/>
              <w:rPr>
                <w:caps/>
                <w:sz w:val="30"/>
                <w:szCs w:val="30"/>
              </w:rPr>
            </w:pPr>
          </w:p>
        </w:tc>
        <w:tc>
          <w:tcPr>
            <w:tcW w:w="4832" w:type="dxa"/>
          </w:tcPr>
          <w:p w:rsidR="00965276" w:rsidRDefault="00965276" w:rsidP="00965276">
            <w:pPr>
              <w:pStyle w:val="TBLSIDEHEADPurpleTables"/>
              <w:jc w:val="center"/>
              <w:rPr>
                <w:caps/>
                <w:sz w:val="30"/>
                <w:szCs w:val="30"/>
              </w:rPr>
            </w:pPr>
          </w:p>
        </w:tc>
      </w:tr>
      <w:tr w:rsidR="00965276" w:rsidTr="00866017">
        <w:tc>
          <w:tcPr>
            <w:tcW w:w="5130" w:type="dxa"/>
            <w:shd w:val="clear" w:color="auto" w:fill="EEE6F3" w:themeFill="accent1" w:themeFillTint="33"/>
          </w:tcPr>
          <w:p w:rsidR="00965276" w:rsidRPr="00965276" w:rsidRDefault="00965276" w:rsidP="00965276">
            <w:pPr>
              <w:pStyle w:val="TBLBODYTables"/>
              <w:rPr>
                <w:sz w:val="22"/>
                <w:szCs w:val="22"/>
              </w:rPr>
            </w:pPr>
            <w:r w:rsidRPr="00965276">
              <w:rPr>
                <w:sz w:val="22"/>
                <w:szCs w:val="22"/>
              </w:rPr>
              <w:t>Describe how the JSR monitors sector performance against the ESP/TEP results framework, and how the JSR has the occasion to hold partners accountable for their own commitments for achieving different ESP/TEP targets.</w:t>
            </w:r>
          </w:p>
        </w:tc>
        <w:tc>
          <w:tcPr>
            <w:tcW w:w="4798" w:type="dxa"/>
          </w:tcPr>
          <w:p w:rsidR="00965276" w:rsidRDefault="00965276" w:rsidP="00965276">
            <w:pPr>
              <w:pStyle w:val="TBLSIDEHEADPurpleTables"/>
              <w:jc w:val="center"/>
              <w:rPr>
                <w:caps/>
                <w:sz w:val="30"/>
                <w:szCs w:val="30"/>
              </w:rPr>
            </w:pPr>
          </w:p>
        </w:tc>
        <w:tc>
          <w:tcPr>
            <w:tcW w:w="4832" w:type="dxa"/>
          </w:tcPr>
          <w:p w:rsidR="00965276" w:rsidRDefault="00965276" w:rsidP="00965276">
            <w:pPr>
              <w:pStyle w:val="TBLSIDEHEADPurpleTables"/>
              <w:jc w:val="center"/>
              <w:rPr>
                <w:caps/>
                <w:sz w:val="30"/>
                <w:szCs w:val="30"/>
              </w:rPr>
            </w:pPr>
          </w:p>
        </w:tc>
      </w:tr>
      <w:bookmarkEnd w:id="6"/>
    </w:tbl>
    <w:p w:rsidR="00965276" w:rsidRDefault="00965276" w:rsidP="00965276">
      <w:pPr>
        <w:pStyle w:val="TBLSIDEHEADPurpleTables"/>
        <w:rPr>
          <w:caps/>
          <w:sz w:val="30"/>
          <w:szCs w:val="30"/>
        </w:rPr>
      </w:pPr>
    </w:p>
    <w:p w:rsidR="00965276" w:rsidRDefault="00965276" w:rsidP="00965276">
      <w:pPr>
        <w:pStyle w:val="TBLSIDEHEADPurpleTables"/>
        <w:rPr>
          <w:caps/>
          <w:sz w:val="30"/>
          <w:szCs w:val="30"/>
        </w:rPr>
      </w:pPr>
    </w:p>
    <w:p w:rsidR="00B24792" w:rsidRDefault="00B24792" w:rsidP="00965276">
      <w:pPr>
        <w:pStyle w:val="TBLSIDEHEADPurpleTables"/>
        <w:rPr>
          <w:caps/>
          <w:sz w:val="30"/>
          <w:szCs w:val="30"/>
        </w:rPr>
      </w:pPr>
    </w:p>
    <w:p w:rsidR="00E00332" w:rsidRDefault="00866017" w:rsidP="00965276">
      <w:pPr>
        <w:pStyle w:val="TBLSIDEHEADPurpleTables"/>
        <w:ind w:left="360"/>
        <w:rPr>
          <w:caps/>
          <w:sz w:val="30"/>
          <w:szCs w:val="30"/>
        </w:rPr>
      </w:pPr>
      <w:r>
        <w:rPr>
          <w:caps/>
          <w:sz w:val="30"/>
          <w:szCs w:val="30"/>
        </w:rPr>
        <w:t xml:space="preserve"> </w:t>
      </w:r>
      <w:r w:rsidR="00E00332">
        <w:rPr>
          <w:caps/>
          <w:sz w:val="30"/>
          <w:szCs w:val="30"/>
        </w:rPr>
        <w:t>Dimension 3: Based On Evidence</w:t>
      </w:r>
    </w:p>
    <w:tbl>
      <w:tblPr>
        <w:tblStyle w:val="TableGrid"/>
        <w:tblW w:w="0" w:type="auto"/>
        <w:tblInd w:w="625" w:type="dxa"/>
        <w:tblLook w:val="04A0" w:firstRow="1" w:lastRow="0" w:firstColumn="1" w:lastColumn="0" w:noHBand="0" w:noVBand="1"/>
      </w:tblPr>
      <w:tblGrid>
        <w:gridCol w:w="5130"/>
        <w:gridCol w:w="4860"/>
        <w:gridCol w:w="4590"/>
      </w:tblGrid>
      <w:tr w:rsidR="00965276" w:rsidRPr="00965276" w:rsidTr="005E4BA0">
        <w:tc>
          <w:tcPr>
            <w:tcW w:w="5130" w:type="dxa"/>
            <w:shd w:val="clear" w:color="auto" w:fill="7030A0"/>
          </w:tcPr>
          <w:p w:rsidR="00965276" w:rsidRPr="00965276" w:rsidRDefault="00965276" w:rsidP="0008075C">
            <w:pPr>
              <w:pStyle w:val="TBLSIDEHEADPurpleTables"/>
              <w:rPr>
                <w:caps/>
                <w:color w:val="FFFFFF" w:themeColor="background1"/>
                <w:sz w:val="24"/>
                <w:szCs w:val="24"/>
              </w:rPr>
            </w:pPr>
          </w:p>
        </w:tc>
        <w:tc>
          <w:tcPr>
            <w:tcW w:w="4860" w:type="dxa"/>
            <w:shd w:val="clear" w:color="auto" w:fill="7030A0"/>
          </w:tcPr>
          <w:p w:rsidR="00965276" w:rsidRPr="00965276" w:rsidRDefault="00965276" w:rsidP="0008075C">
            <w:pPr>
              <w:pStyle w:val="TBLSIDEHEADPurpleTables"/>
              <w:rPr>
                <w:caps/>
                <w:color w:val="FFFFFF" w:themeColor="background1"/>
                <w:sz w:val="24"/>
                <w:szCs w:val="24"/>
              </w:rPr>
            </w:pPr>
            <w:r w:rsidRPr="00965276">
              <w:rPr>
                <w:caps/>
                <w:color w:val="FFFFFF" w:themeColor="background1"/>
                <w:sz w:val="24"/>
                <w:szCs w:val="24"/>
              </w:rPr>
              <w:t>COMMENTS ON jsr BEING OBSERVED</w:t>
            </w:r>
          </w:p>
        </w:tc>
        <w:tc>
          <w:tcPr>
            <w:tcW w:w="4590" w:type="dxa"/>
            <w:shd w:val="clear" w:color="auto" w:fill="7030A0"/>
          </w:tcPr>
          <w:p w:rsidR="00965276" w:rsidRPr="00965276" w:rsidRDefault="00965276" w:rsidP="0008075C">
            <w:pPr>
              <w:pStyle w:val="TBLSIDEHEADPurpleTables"/>
              <w:rPr>
                <w:caps/>
                <w:color w:val="FFFFFF" w:themeColor="background1"/>
                <w:sz w:val="24"/>
                <w:szCs w:val="24"/>
              </w:rPr>
            </w:pPr>
            <w:r>
              <w:rPr>
                <w:caps/>
                <w:color w:val="FFFFFF" w:themeColor="background1"/>
                <w:sz w:val="24"/>
                <w:szCs w:val="24"/>
              </w:rPr>
              <w:t>cOMMENT ON your jsr</w:t>
            </w:r>
          </w:p>
        </w:tc>
      </w:tr>
      <w:tr w:rsidR="007D31E3" w:rsidTr="005E4BA0">
        <w:tc>
          <w:tcPr>
            <w:tcW w:w="5130" w:type="dxa"/>
            <w:shd w:val="clear" w:color="auto" w:fill="EEE6F3" w:themeFill="accent1" w:themeFillTint="33"/>
          </w:tcPr>
          <w:p w:rsidR="007D31E3" w:rsidRPr="007D31E3" w:rsidRDefault="007D31E3" w:rsidP="007D31E3">
            <w:pPr>
              <w:pStyle w:val="TBLBODYTables"/>
              <w:rPr>
                <w:sz w:val="22"/>
                <w:szCs w:val="22"/>
              </w:rPr>
            </w:pPr>
            <w:r w:rsidRPr="007D31E3">
              <w:rPr>
                <w:sz w:val="22"/>
                <w:szCs w:val="22"/>
              </w:rPr>
              <w:t xml:space="preserve">Have the main conclusions and analysis of the annual implementation report been presented to the </w:t>
            </w:r>
            <w:r w:rsidR="005E4BA0">
              <w:rPr>
                <w:sz w:val="22"/>
                <w:szCs w:val="22"/>
              </w:rPr>
              <w:t>audience? If so, describe how</w:t>
            </w:r>
          </w:p>
        </w:tc>
        <w:tc>
          <w:tcPr>
            <w:tcW w:w="4860" w:type="dxa"/>
          </w:tcPr>
          <w:p w:rsidR="007D31E3" w:rsidRDefault="007D31E3" w:rsidP="007D31E3">
            <w:pPr>
              <w:pStyle w:val="TBLSIDEHEADPurpleTables"/>
              <w:jc w:val="center"/>
              <w:rPr>
                <w:caps/>
                <w:sz w:val="30"/>
                <w:szCs w:val="30"/>
              </w:rPr>
            </w:pPr>
          </w:p>
        </w:tc>
        <w:tc>
          <w:tcPr>
            <w:tcW w:w="4590" w:type="dxa"/>
          </w:tcPr>
          <w:p w:rsidR="007D31E3" w:rsidRDefault="007D31E3" w:rsidP="007D31E3">
            <w:pPr>
              <w:pStyle w:val="TBLSIDEHEADPurpleTables"/>
              <w:jc w:val="center"/>
              <w:rPr>
                <w:caps/>
                <w:sz w:val="30"/>
                <w:szCs w:val="30"/>
              </w:rPr>
            </w:pPr>
          </w:p>
        </w:tc>
      </w:tr>
      <w:tr w:rsidR="007D31E3" w:rsidTr="005E4BA0">
        <w:tc>
          <w:tcPr>
            <w:tcW w:w="5130" w:type="dxa"/>
            <w:shd w:val="clear" w:color="auto" w:fill="EEE6F3" w:themeFill="accent1" w:themeFillTint="33"/>
          </w:tcPr>
          <w:p w:rsidR="007D31E3" w:rsidRPr="007D31E3" w:rsidRDefault="007D31E3" w:rsidP="007D31E3">
            <w:pPr>
              <w:pStyle w:val="TBLBODYTables"/>
              <w:rPr>
                <w:sz w:val="22"/>
                <w:szCs w:val="22"/>
              </w:rPr>
            </w:pPr>
            <w:r w:rsidRPr="007D31E3">
              <w:rPr>
                <w:sz w:val="22"/>
                <w:szCs w:val="22"/>
              </w:rPr>
              <w:t>Do JSR participants seem to generally agree with analysis and evidence included in the report? Are participants voicing any concerns over the comprehensiveness and reliability of the data and analysis presented in the report?</w:t>
            </w:r>
          </w:p>
        </w:tc>
        <w:tc>
          <w:tcPr>
            <w:tcW w:w="4860" w:type="dxa"/>
          </w:tcPr>
          <w:p w:rsidR="007D31E3" w:rsidRDefault="007D31E3" w:rsidP="007D31E3">
            <w:pPr>
              <w:pStyle w:val="TBLSIDEHEADPurpleTables"/>
              <w:jc w:val="center"/>
              <w:rPr>
                <w:caps/>
                <w:sz w:val="30"/>
                <w:szCs w:val="30"/>
              </w:rPr>
            </w:pPr>
          </w:p>
        </w:tc>
        <w:tc>
          <w:tcPr>
            <w:tcW w:w="4590" w:type="dxa"/>
          </w:tcPr>
          <w:p w:rsidR="007D31E3" w:rsidRDefault="007D31E3" w:rsidP="007D31E3">
            <w:pPr>
              <w:pStyle w:val="TBLSIDEHEADPurpleTables"/>
              <w:jc w:val="center"/>
              <w:rPr>
                <w:caps/>
                <w:sz w:val="30"/>
                <w:szCs w:val="30"/>
              </w:rPr>
            </w:pPr>
          </w:p>
        </w:tc>
      </w:tr>
      <w:tr w:rsidR="007D31E3" w:rsidTr="005E4BA0">
        <w:tc>
          <w:tcPr>
            <w:tcW w:w="5130" w:type="dxa"/>
            <w:shd w:val="clear" w:color="auto" w:fill="EEE6F3" w:themeFill="accent1" w:themeFillTint="33"/>
          </w:tcPr>
          <w:p w:rsidR="007D31E3" w:rsidRPr="007D31E3" w:rsidRDefault="007D31E3" w:rsidP="007D31E3">
            <w:pPr>
              <w:pStyle w:val="TBLBODYTables"/>
              <w:rPr>
                <w:sz w:val="22"/>
                <w:szCs w:val="22"/>
              </w:rPr>
            </w:pPr>
            <w:r w:rsidRPr="007D31E3">
              <w:rPr>
                <w:sz w:val="22"/>
                <w:szCs w:val="22"/>
              </w:rPr>
              <w:t>Has the data collection process informing the analysis in the report been explained?</w:t>
            </w:r>
            <w:r w:rsidR="005E4BA0">
              <w:rPr>
                <w:sz w:val="22"/>
                <w:szCs w:val="22"/>
              </w:rPr>
              <w:t xml:space="preserve"> If so, who was </w:t>
            </w:r>
            <w:r w:rsidRPr="007D31E3">
              <w:rPr>
                <w:sz w:val="22"/>
                <w:szCs w:val="22"/>
              </w:rPr>
              <w:t xml:space="preserve">involved in this process, and how long did it take? </w:t>
            </w:r>
          </w:p>
        </w:tc>
        <w:tc>
          <w:tcPr>
            <w:tcW w:w="4860" w:type="dxa"/>
          </w:tcPr>
          <w:p w:rsidR="007D31E3" w:rsidRDefault="007D31E3" w:rsidP="007D31E3">
            <w:pPr>
              <w:pStyle w:val="TBLSIDEHEADPurpleTables"/>
              <w:jc w:val="center"/>
              <w:rPr>
                <w:caps/>
                <w:sz w:val="30"/>
                <w:szCs w:val="30"/>
              </w:rPr>
            </w:pPr>
          </w:p>
        </w:tc>
        <w:tc>
          <w:tcPr>
            <w:tcW w:w="4590" w:type="dxa"/>
          </w:tcPr>
          <w:p w:rsidR="007D31E3" w:rsidRDefault="007D31E3" w:rsidP="007D31E3">
            <w:pPr>
              <w:pStyle w:val="TBLSIDEHEADPurpleTables"/>
              <w:jc w:val="center"/>
              <w:rPr>
                <w:caps/>
                <w:sz w:val="30"/>
                <w:szCs w:val="30"/>
              </w:rPr>
            </w:pPr>
          </w:p>
        </w:tc>
      </w:tr>
      <w:tr w:rsidR="007D31E3" w:rsidTr="005E4BA0">
        <w:tc>
          <w:tcPr>
            <w:tcW w:w="5130" w:type="dxa"/>
            <w:shd w:val="clear" w:color="auto" w:fill="EEE6F3" w:themeFill="accent1" w:themeFillTint="33"/>
          </w:tcPr>
          <w:p w:rsidR="007D31E3" w:rsidRPr="007D31E3" w:rsidRDefault="007D31E3" w:rsidP="007D31E3">
            <w:pPr>
              <w:pStyle w:val="TBLBODYTables"/>
              <w:rPr>
                <w:sz w:val="22"/>
                <w:szCs w:val="22"/>
              </w:rPr>
            </w:pPr>
            <w:r w:rsidRPr="007D31E3">
              <w:rPr>
                <w:sz w:val="22"/>
                <w:szCs w:val="22"/>
              </w:rPr>
              <w:t>Has anyone mentioned delays or difficulties in the data collection process that may have impacted the reliability of the data? Have other data and analyses produced by development partners and CSOs been used to inform the annual implementation report? If so, describe these.</w:t>
            </w:r>
          </w:p>
        </w:tc>
        <w:tc>
          <w:tcPr>
            <w:tcW w:w="4860" w:type="dxa"/>
          </w:tcPr>
          <w:p w:rsidR="007D31E3" w:rsidRDefault="007D31E3" w:rsidP="007D31E3">
            <w:pPr>
              <w:pStyle w:val="TBLSIDEHEADPurpleTables"/>
              <w:jc w:val="center"/>
              <w:rPr>
                <w:caps/>
                <w:sz w:val="30"/>
                <w:szCs w:val="30"/>
              </w:rPr>
            </w:pPr>
          </w:p>
        </w:tc>
        <w:tc>
          <w:tcPr>
            <w:tcW w:w="4590" w:type="dxa"/>
          </w:tcPr>
          <w:p w:rsidR="007D31E3" w:rsidRDefault="007D31E3" w:rsidP="007D31E3">
            <w:pPr>
              <w:pStyle w:val="TBLSIDEHEADPurpleTables"/>
              <w:jc w:val="center"/>
              <w:rPr>
                <w:caps/>
                <w:sz w:val="30"/>
                <w:szCs w:val="30"/>
              </w:rPr>
            </w:pPr>
          </w:p>
        </w:tc>
      </w:tr>
      <w:tr w:rsidR="007D31E3" w:rsidTr="005E4BA0">
        <w:tc>
          <w:tcPr>
            <w:tcW w:w="5130" w:type="dxa"/>
            <w:shd w:val="clear" w:color="auto" w:fill="EEE6F3" w:themeFill="accent1" w:themeFillTint="33"/>
          </w:tcPr>
          <w:p w:rsidR="007D31E3" w:rsidRPr="007D31E3" w:rsidRDefault="007D31E3" w:rsidP="007D31E3">
            <w:pPr>
              <w:pStyle w:val="TBLBODYTables"/>
              <w:rPr>
                <w:sz w:val="22"/>
                <w:szCs w:val="22"/>
              </w:rPr>
            </w:pPr>
            <w:r w:rsidRPr="007D31E3">
              <w:rPr>
                <w:sz w:val="22"/>
                <w:szCs w:val="22"/>
              </w:rPr>
              <w:t xml:space="preserve">Who </w:t>
            </w:r>
            <w:proofErr w:type="gramStart"/>
            <w:r w:rsidRPr="007D31E3">
              <w:rPr>
                <w:sz w:val="22"/>
                <w:szCs w:val="22"/>
              </w:rPr>
              <w:t>was in charge of</w:t>
            </w:r>
            <w:proofErr w:type="gramEnd"/>
            <w:r w:rsidRPr="007D31E3">
              <w:rPr>
                <w:sz w:val="22"/>
                <w:szCs w:val="22"/>
              </w:rPr>
              <w:t xml:space="preserve"> writing the report? If an external consultant (national or international) was involved, what was the working relationship/­reporting lines between the consultant and the national administration?</w:t>
            </w:r>
          </w:p>
        </w:tc>
        <w:tc>
          <w:tcPr>
            <w:tcW w:w="4860" w:type="dxa"/>
          </w:tcPr>
          <w:p w:rsidR="007D31E3" w:rsidRDefault="007D31E3" w:rsidP="007D31E3">
            <w:pPr>
              <w:pStyle w:val="TBLSIDEHEADPurpleTables"/>
              <w:jc w:val="center"/>
              <w:rPr>
                <w:caps/>
                <w:sz w:val="30"/>
                <w:szCs w:val="30"/>
              </w:rPr>
            </w:pPr>
          </w:p>
        </w:tc>
        <w:tc>
          <w:tcPr>
            <w:tcW w:w="4590" w:type="dxa"/>
          </w:tcPr>
          <w:p w:rsidR="007D31E3" w:rsidRDefault="007D31E3" w:rsidP="007D31E3">
            <w:pPr>
              <w:pStyle w:val="TBLSIDEHEADPurpleTables"/>
              <w:jc w:val="center"/>
              <w:rPr>
                <w:caps/>
                <w:sz w:val="30"/>
                <w:szCs w:val="30"/>
              </w:rPr>
            </w:pPr>
          </w:p>
        </w:tc>
      </w:tr>
      <w:tr w:rsidR="007D31E3" w:rsidTr="005E4BA0">
        <w:tc>
          <w:tcPr>
            <w:tcW w:w="5130" w:type="dxa"/>
            <w:shd w:val="clear" w:color="auto" w:fill="EEE6F3" w:themeFill="accent1" w:themeFillTint="33"/>
          </w:tcPr>
          <w:p w:rsidR="007D31E3" w:rsidRPr="007D31E3" w:rsidRDefault="007D31E3" w:rsidP="007D31E3">
            <w:pPr>
              <w:pStyle w:val="TBLBODYTables"/>
              <w:rPr>
                <w:sz w:val="22"/>
                <w:szCs w:val="22"/>
              </w:rPr>
            </w:pPr>
            <w:r w:rsidRPr="007D31E3">
              <w:rPr>
                <w:sz w:val="22"/>
                <w:szCs w:val="22"/>
              </w:rPr>
              <w:t>What was the consultation process for finalizing the report? Have development partners and CSOs been given the opportunity to provide comments?</w:t>
            </w:r>
          </w:p>
        </w:tc>
        <w:tc>
          <w:tcPr>
            <w:tcW w:w="4860" w:type="dxa"/>
          </w:tcPr>
          <w:p w:rsidR="007D31E3" w:rsidRDefault="007D31E3" w:rsidP="007D31E3">
            <w:pPr>
              <w:pStyle w:val="TBLSIDEHEADPurpleTables"/>
              <w:jc w:val="center"/>
              <w:rPr>
                <w:caps/>
                <w:sz w:val="30"/>
                <w:szCs w:val="30"/>
              </w:rPr>
            </w:pPr>
          </w:p>
        </w:tc>
        <w:tc>
          <w:tcPr>
            <w:tcW w:w="4590" w:type="dxa"/>
          </w:tcPr>
          <w:p w:rsidR="007D31E3" w:rsidRDefault="007D31E3" w:rsidP="007D31E3">
            <w:pPr>
              <w:pStyle w:val="TBLSIDEHEADPurpleTables"/>
              <w:jc w:val="center"/>
              <w:rPr>
                <w:caps/>
                <w:sz w:val="30"/>
                <w:szCs w:val="30"/>
              </w:rPr>
            </w:pPr>
          </w:p>
        </w:tc>
      </w:tr>
      <w:tr w:rsidR="007D31E3" w:rsidTr="005E4BA0">
        <w:tc>
          <w:tcPr>
            <w:tcW w:w="5130" w:type="dxa"/>
            <w:shd w:val="clear" w:color="auto" w:fill="EEE6F3" w:themeFill="accent1" w:themeFillTint="33"/>
          </w:tcPr>
          <w:p w:rsidR="007D31E3" w:rsidRPr="007D31E3" w:rsidRDefault="007D31E3" w:rsidP="007D31E3">
            <w:pPr>
              <w:pStyle w:val="TBLBODYTables"/>
              <w:rPr>
                <w:sz w:val="22"/>
                <w:szCs w:val="22"/>
              </w:rPr>
            </w:pPr>
            <w:r w:rsidRPr="007D31E3">
              <w:rPr>
                <w:sz w:val="22"/>
                <w:szCs w:val="22"/>
              </w:rPr>
              <w:t>When was the report shared with participants? If shared in advance, what is the level of appropriation of data and analyses included in</w:t>
            </w:r>
            <w:r w:rsidR="005E4BA0">
              <w:rPr>
                <w:sz w:val="22"/>
                <w:szCs w:val="22"/>
              </w:rPr>
              <w:t xml:space="preserve"> the</w:t>
            </w:r>
            <w:r w:rsidRPr="007D31E3">
              <w:rPr>
                <w:sz w:val="22"/>
                <w:szCs w:val="22"/>
              </w:rPr>
              <w:t xml:space="preserve"> report by the different types of participants?</w:t>
            </w:r>
          </w:p>
        </w:tc>
        <w:tc>
          <w:tcPr>
            <w:tcW w:w="4860" w:type="dxa"/>
          </w:tcPr>
          <w:p w:rsidR="007D31E3" w:rsidRDefault="007D31E3" w:rsidP="007D31E3">
            <w:pPr>
              <w:pStyle w:val="TBLSIDEHEADPurpleTables"/>
              <w:jc w:val="center"/>
              <w:rPr>
                <w:caps/>
                <w:sz w:val="30"/>
                <w:szCs w:val="30"/>
              </w:rPr>
            </w:pPr>
          </w:p>
        </w:tc>
        <w:tc>
          <w:tcPr>
            <w:tcW w:w="4590" w:type="dxa"/>
          </w:tcPr>
          <w:p w:rsidR="007D31E3" w:rsidRDefault="007D31E3" w:rsidP="007D31E3">
            <w:pPr>
              <w:pStyle w:val="TBLSIDEHEADPurpleTables"/>
              <w:jc w:val="center"/>
              <w:rPr>
                <w:caps/>
                <w:sz w:val="30"/>
                <w:szCs w:val="30"/>
              </w:rPr>
            </w:pPr>
          </w:p>
        </w:tc>
      </w:tr>
      <w:tr w:rsidR="007D31E3" w:rsidTr="005E4BA0">
        <w:tc>
          <w:tcPr>
            <w:tcW w:w="5130" w:type="dxa"/>
            <w:shd w:val="clear" w:color="auto" w:fill="EEE6F3" w:themeFill="accent1" w:themeFillTint="33"/>
          </w:tcPr>
          <w:p w:rsidR="007D31E3" w:rsidRPr="007D31E3" w:rsidRDefault="00AE2EEF" w:rsidP="007D31E3">
            <w:pPr>
              <w:pStyle w:val="TBLBODYTables"/>
              <w:rPr>
                <w:sz w:val="22"/>
                <w:szCs w:val="22"/>
              </w:rPr>
            </w:pPr>
            <w:r>
              <w:rPr>
                <w:sz w:val="22"/>
                <w:szCs w:val="22"/>
              </w:rPr>
              <w:t xml:space="preserve">What are your thoughts on the overall </w:t>
            </w:r>
            <w:r w:rsidR="007D31E3" w:rsidRPr="007D31E3">
              <w:rPr>
                <w:sz w:val="22"/>
                <w:szCs w:val="22"/>
              </w:rPr>
              <w:t>quality of the data presented? Is data produced disaggregated enough (e.g., region, gender, ethnicity, disability, language group, socioeconomic level) to support discussions on inequality, inequities, and exclusion in the education system?</w:t>
            </w:r>
          </w:p>
        </w:tc>
        <w:tc>
          <w:tcPr>
            <w:tcW w:w="4860" w:type="dxa"/>
          </w:tcPr>
          <w:p w:rsidR="007D31E3" w:rsidRDefault="007D31E3" w:rsidP="007D31E3">
            <w:pPr>
              <w:pStyle w:val="TBLSIDEHEADPurpleTables"/>
              <w:jc w:val="center"/>
              <w:rPr>
                <w:caps/>
                <w:sz w:val="30"/>
                <w:szCs w:val="30"/>
              </w:rPr>
            </w:pPr>
          </w:p>
        </w:tc>
        <w:tc>
          <w:tcPr>
            <w:tcW w:w="4590" w:type="dxa"/>
          </w:tcPr>
          <w:p w:rsidR="007D31E3" w:rsidRDefault="007D31E3" w:rsidP="007D31E3">
            <w:pPr>
              <w:pStyle w:val="TBLSIDEHEADPurpleTables"/>
              <w:jc w:val="center"/>
              <w:rPr>
                <w:caps/>
                <w:sz w:val="30"/>
                <w:szCs w:val="30"/>
              </w:rPr>
            </w:pPr>
          </w:p>
        </w:tc>
      </w:tr>
    </w:tbl>
    <w:p w:rsidR="00965276" w:rsidRDefault="00965276" w:rsidP="00E00332">
      <w:pPr>
        <w:pStyle w:val="TBLSIDEHEADPurpleTables"/>
        <w:jc w:val="center"/>
        <w:rPr>
          <w:caps/>
          <w:sz w:val="30"/>
          <w:szCs w:val="30"/>
        </w:rPr>
      </w:pPr>
    </w:p>
    <w:p w:rsidR="00840FF6" w:rsidRPr="00AE2EEF" w:rsidRDefault="00840FF6" w:rsidP="00AE2EEF">
      <w:pPr>
        <w:pStyle w:val="TBLSIDEHEADPurpleTables"/>
        <w:ind w:left="360"/>
        <w:rPr>
          <w:caps/>
          <w:sz w:val="30"/>
          <w:szCs w:val="30"/>
        </w:rPr>
      </w:pPr>
      <w:r w:rsidRPr="00AE2EEF">
        <w:rPr>
          <w:caps/>
          <w:sz w:val="30"/>
          <w:szCs w:val="30"/>
        </w:rPr>
        <w:t>Dimension 4: Monitoring Tool</w:t>
      </w:r>
    </w:p>
    <w:tbl>
      <w:tblPr>
        <w:tblStyle w:val="TableGrid"/>
        <w:tblW w:w="0" w:type="auto"/>
        <w:tblInd w:w="355" w:type="dxa"/>
        <w:tblLook w:val="04A0" w:firstRow="1" w:lastRow="0" w:firstColumn="1" w:lastColumn="0" w:noHBand="0" w:noVBand="1"/>
      </w:tblPr>
      <w:tblGrid>
        <w:gridCol w:w="5400"/>
        <w:gridCol w:w="4798"/>
        <w:gridCol w:w="4652"/>
      </w:tblGrid>
      <w:tr w:rsidR="00965276" w:rsidRPr="00965276" w:rsidTr="00866017">
        <w:tc>
          <w:tcPr>
            <w:tcW w:w="5400" w:type="dxa"/>
            <w:shd w:val="clear" w:color="auto" w:fill="7030A0"/>
          </w:tcPr>
          <w:p w:rsidR="00965276" w:rsidRPr="00965276" w:rsidRDefault="00965276" w:rsidP="0008075C">
            <w:pPr>
              <w:pStyle w:val="TBLSIDEHEADPurpleTables"/>
              <w:rPr>
                <w:caps/>
                <w:color w:val="FFFFFF" w:themeColor="background1"/>
                <w:sz w:val="24"/>
                <w:szCs w:val="24"/>
              </w:rPr>
            </w:pPr>
          </w:p>
        </w:tc>
        <w:tc>
          <w:tcPr>
            <w:tcW w:w="4798" w:type="dxa"/>
            <w:shd w:val="clear" w:color="auto" w:fill="7030A0"/>
          </w:tcPr>
          <w:p w:rsidR="00965276" w:rsidRPr="00965276" w:rsidRDefault="00965276" w:rsidP="0008075C">
            <w:pPr>
              <w:pStyle w:val="TBLSIDEHEADPurpleTables"/>
              <w:rPr>
                <w:caps/>
                <w:color w:val="FFFFFF" w:themeColor="background1"/>
                <w:sz w:val="24"/>
                <w:szCs w:val="24"/>
              </w:rPr>
            </w:pPr>
            <w:r w:rsidRPr="00965276">
              <w:rPr>
                <w:caps/>
                <w:color w:val="FFFFFF" w:themeColor="background1"/>
                <w:sz w:val="24"/>
                <w:szCs w:val="24"/>
              </w:rPr>
              <w:t>COMMENTS ON jsr BEING OBSERVED</w:t>
            </w:r>
          </w:p>
        </w:tc>
        <w:tc>
          <w:tcPr>
            <w:tcW w:w="4652" w:type="dxa"/>
            <w:shd w:val="clear" w:color="auto" w:fill="7030A0"/>
          </w:tcPr>
          <w:p w:rsidR="00965276" w:rsidRPr="00965276" w:rsidRDefault="00965276" w:rsidP="0008075C">
            <w:pPr>
              <w:pStyle w:val="TBLSIDEHEADPurpleTables"/>
              <w:rPr>
                <w:caps/>
                <w:color w:val="FFFFFF" w:themeColor="background1"/>
                <w:sz w:val="24"/>
                <w:szCs w:val="24"/>
              </w:rPr>
            </w:pPr>
            <w:r>
              <w:rPr>
                <w:caps/>
                <w:color w:val="FFFFFF" w:themeColor="background1"/>
                <w:sz w:val="24"/>
                <w:szCs w:val="24"/>
              </w:rPr>
              <w:t>cOMMENT ON your jsr</w:t>
            </w:r>
          </w:p>
        </w:tc>
      </w:tr>
      <w:tr w:rsidR="007D31E3" w:rsidTr="00866017">
        <w:tc>
          <w:tcPr>
            <w:tcW w:w="5400" w:type="dxa"/>
            <w:shd w:val="clear" w:color="auto" w:fill="EEE6F3" w:themeFill="accent1" w:themeFillTint="33"/>
          </w:tcPr>
          <w:p w:rsidR="007D31E3" w:rsidRPr="007D31E3" w:rsidRDefault="007D31E3" w:rsidP="007D31E3">
            <w:pPr>
              <w:pStyle w:val="TBLBODYTables"/>
              <w:rPr>
                <w:sz w:val="22"/>
                <w:szCs w:val="22"/>
              </w:rPr>
            </w:pPr>
            <w:r w:rsidRPr="007D31E3">
              <w:rPr>
                <w:sz w:val="22"/>
                <w:szCs w:val="22"/>
              </w:rPr>
              <w:t>In your opinion, how effective is the JSR in assessing progress in the implementation of the ESP/TEP and its annual or multiyear operational plan over the past year (i.e., backward looking)? Do the data allow participants to assess whether ESP/TEP targets were met?</w:t>
            </w:r>
          </w:p>
        </w:tc>
        <w:tc>
          <w:tcPr>
            <w:tcW w:w="4798" w:type="dxa"/>
          </w:tcPr>
          <w:p w:rsidR="007D31E3" w:rsidRDefault="007D31E3" w:rsidP="007D31E3">
            <w:pPr>
              <w:pStyle w:val="TBLSIDEHEADPurpleTables"/>
              <w:jc w:val="center"/>
              <w:rPr>
                <w:caps/>
                <w:sz w:val="30"/>
                <w:szCs w:val="30"/>
              </w:rPr>
            </w:pPr>
          </w:p>
        </w:tc>
        <w:tc>
          <w:tcPr>
            <w:tcW w:w="4652" w:type="dxa"/>
          </w:tcPr>
          <w:p w:rsidR="007D31E3" w:rsidRDefault="007D31E3" w:rsidP="007D31E3">
            <w:pPr>
              <w:pStyle w:val="TBLSIDEHEADPurpleTables"/>
              <w:jc w:val="center"/>
              <w:rPr>
                <w:caps/>
                <w:sz w:val="30"/>
                <w:szCs w:val="30"/>
              </w:rPr>
            </w:pPr>
          </w:p>
        </w:tc>
      </w:tr>
      <w:tr w:rsidR="007D31E3" w:rsidTr="00866017">
        <w:tc>
          <w:tcPr>
            <w:tcW w:w="5400" w:type="dxa"/>
            <w:shd w:val="clear" w:color="auto" w:fill="EEE6F3" w:themeFill="accent1" w:themeFillTint="33"/>
          </w:tcPr>
          <w:p w:rsidR="007D31E3" w:rsidRPr="007D31E3" w:rsidRDefault="007D31E3" w:rsidP="007D31E3">
            <w:pPr>
              <w:pStyle w:val="TBLBODYTables"/>
              <w:rPr>
                <w:sz w:val="22"/>
                <w:szCs w:val="22"/>
              </w:rPr>
            </w:pPr>
            <w:r w:rsidRPr="007D31E3">
              <w:rPr>
                <w:sz w:val="22"/>
                <w:szCs w:val="22"/>
              </w:rPr>
              <w:t>To what extent does the JSR allow participants to monitor education outcomes in the areas of equity, efficiency, and learning outcomes? Do participants use the data and findings included in the annual implementation to support those discussions?</w:t>
            </w:r>
          </w:p>
        </w:tc>
        <w:tc>
          <w:tcPr>
            <w:tcW w:w="4798" w:type="dxa"/>
          </w:tcPr>
          <w:p w:rsidR="007D31E3" w:rsidRDefault="007D31E3" w:rsidP="007D31E3">
            <w:pPr>
              <w:pStyle w:val="TBLSIDEHEADPurpleTables"/>
              <w:jc w:val="center"/>
              <w:rPr>
                <w:caps/>
                <w:sz w:val="30"/>
                <w:szCs w:val="30"/>
              </w:rPr>
            </w:pPr>
          </w:p>
        </w:tc>
        <w:tc>
          <w:tcPr>
            <w:tcW w:w="4652" w:type="dxa"/>
          </w:tcPr>
          <w:p w:rsidR="007D31E3" w:rsidRDefault="007D31E3" w:rsidP="007D31E3">
            <w:pPr>
              <w:pStyle w:val="TBLSIDEHEADPurpleTables"/>
              <w:jc w:val="center"/>
              <w:rPr>
                <w:caps/>
                <w:sz w:val="30"/>
                <w:szCs w:val="30"/>
              </w:rPr>
            </w:pPr>
          </w:p>
        </w:tc>
      </w:tr>
      <w:tr w:rsidR="007D31E3" w:rsidTr="00866017">
        <w:tc>
          <w:tcPr>
            <w:tcW w:w="5400" w:type="dxa"/>
            <w:shd w:val="clear" w:color="auto" w:fill="EEE6F3" w:themeFill="accent1" w:themeFillTint="33"/>
          </w:tcPr>
          <w:p w:rsidR="007D31E3" w:rsidRPr="007D31E3" w:rsidRDefault="007D31E3" w:rsidP="007D31E3">
            <w:pPr>
              <w:pStyle w:val="TBLBODYTables"/>
              <w:rPr>
                <w:sz w:val="22"/>
                <w:szCs w:val="22"/>
              </w:rPr>
            </w:pPr>
            <w:r w:rsidRPr="007D31E3">
              <w:rPr>
                <w:sz w:val="22"/>
                <w:szCs w:val="22"/>
              </w:rPr>
              <w:t>Does the JSR allow participants to monitor and evaluate the implementation of specific policy interventions and consequences for the education system?</w:t>
            </w:r>
          </w:p>
        </w:tc>
        <w:tc>
          <w:tcPr>
            <w:tcW w:w="4798" w:type="dxa"/>
          </w:tcPr>
          <w:p w:rsidR="007D31E3" w:rsidRDefault="007D31E3" w:rsidP="007D31E3">
            <w:pPr>
              <w:pStyle w:val="TBLSIDEHEADPurpleTables"/>
              <w:jc w:val="center"/>
              <w:rPr>
                <w:caps/>
                <w:sz w:val="30"/>
                <w:szCs w:val="30"/>
              </w:rPr>
            </w:pPr>
          </w:p>
        </w:tc>
        <w:tc>
          <w:tcPr>
            <w:tcW w:w="4652" w:type="dxa"/>
          </w:tcPr>
          <w:p w:rsidR="007D31E3" w:rsidRDefault="007D31E3" w:rsidP="007D31E3">
            <w:pPr>
              <w:pStyle w:val="TBLSIDEHEADPurpleTables"/>
              <w:jc w:val="center"/>
              <w:rPr>
                <w:caps/>
                <w:sz w:val="30"/>
                <w:szCs w:val="30"/>
              </w:rPr>
            </w:pPr>
          </w:p>
        </w:tc>
      </w:tr>
      <w:tr w:rsidR="007D31E3" w:rsidTr="00866017">
        <w:tc>
          <w:tcPr>
            <w:tcW w:w="5400" w:type="dxa"/>
            <w:shd w:val="clear" w:color="auto" w:fill="EEE6F3" w:themeFill="accent1" w:themeFillTint="33"/>
          </w:tcPr>
          <w:p w:rsidR="007D31E3" w:rsidRPr="007D31E3" w:rsidRDefault="007D31E3" w:rsidP="007D31E3">
            <w:pPr>
              <w:pStyle w:val="TBLBODYTables"/>
              <w:rPr>
                <w:sz w:val="22"/>
                <w:szCs w:val="22"/>
              </w:rPr>
            </w:pPr>
            <w:r w:rsidRPr="007D31E3">
              <w:rPr>
                <w:sz w:val="22"/>
                <w:szCs w:val="22"/>
              </w:rPr>
              <w:t>In your opinion, how effective is the JSR in monitoring the implementation of agreed-upon recommendations from the previous JSR? Have previous recommendations been actioned and implemented? If not, what were the reasons?</w:t>
            </w:r>
          </w:p>
        </w:tc>
        <w:tc>
          <w:tcPr>
            <w:tcW w:w="4798" w:type="dxa"/>
          </w:tcPr>
          <w:p w:rsidR="007D31E3" w:rsidRDefault="007D31E3" w:rsidP="007D31E3">
            <w:pPr>
              <w:pStyle w:val="TBLSIDEHEADPurpleTables"/>
              <w:jc w:val="center"/>
              <w:rPr>
                <w:caps/>
                <w:sz w:val="30"/>
                <w:szCs w:val="30"/>
              </w:rPr>
            </w:pPr>
          </w:p>
        </w:tc>
        <w:tc>
          <w:tcPr>
            <w:tcW w:w="4652" w:type="dxa"/>
          </w:tcPr>
          <w:p w:rsidR="007D31E3" w:rsidRDefault="007D31E3" w:rsidP="007D31E3">
            <w:pPr>
              <w:pStyle w:val="TBLSIDEHEADPurpleTables"/>
              <w:jc w:val="center"/>
              <w:rPr>
                <w:caps/>
                <w:sz w:val="30"/>
                <w:szCs w:val="30"/>
              </w:rPr>
            </w:pPr>
          </w:p>
        </w:tc>
      </w:tr>
      <w:tr w:rsidR="007D31E3" w:rsidTr="00866017">
        <w:tc>
          <w:tcPr>
            <w:tcW w:w="5400" w:type="dxa"/>
            <w:shd w:val="clear" w:color="auto" w:fill="EEE6F3" w:themeFill="accent1" w:themeFillTint="33"/>
          </w:tcPr>
          <w:p w:rsidR="007D31E3" w:rsidRPr="007D31E3" w:rsidRDefault="007D31E3" w:rsidP="007D31E3">
            <w:pPr>
              <w:pStyle w:val="TBLBODYTables"/>
              <w:rPr>
                <w:sz w:val="22"/>
                <w:szCs w:val="22"/>
              </w:rPr>
            </w:pPr>
            <w:r w:rsidRPr="007D31E3">
              <w:rPr>
                <w:sz w:val="22"/>
                <w:szCs w:val="22"/>
              </w:rPr>
              <w:t xml:space="preserve">Does the JSR allow for an analysis of bottlenecks in the implementation of education programs or identification of suitable solutions? In your opinion, do all the partners agree on the suggested problems and solutions? </w:t>
            </w:r>
          </w:p>
        </w:tc>
        <w:tc>
          <w:tcPr>
            <w:tcW w:w="4798" w:type="dxa"/>
          </w:tcPr>
          <w:p w:rsidR="007D31E3" w:rsidRDefault="007D31E3" w:rsidP="007D31E3">
            <w:pPr>
              <w:pStyle w:val="TBLSIDEHEADPurpleTables"/>
              <w:jc w:val="center"/>
              <w:rPr>
                <w:caps/>
                <w:sz w:val="30"/>
                <w:szCs w:val="30"/>
              </w:rPr>
            </w:pPr>
          </w:p>
        </w:tc>
        <w:tc>
          <w:tcPr>
            <w:tcW w:w="4652" w:type="dxa"/>
          </w:tcPr>
          <w:p w:rsidR="007D31E3" w:rsidRDefault="007D31E3" w:rsidP="007D31E3">
            <w:pPr>
              <w:pStyle w:val="TBLSIDEHEADPurpleTables"/>
              <w:jc w:val="center"/>
              <w:rPr>
                <w:caps/>
                <w:sz w:val="30"/>
                <w:szCs w:val="30"/>
              </w:rPr>
            </w:pPr>
          </w:p>
        </w:tc>
      </w:tr>
      <w:tr w:rsidR="007D31E3" w:rsidTr="00866017">
        <w:tc>
          <w:tcPr>
            <w:tcW w:w="5400" w:type="dxa"/>
            <w:shd w:val="clear" w:color="auto" w:fill="EEE6F3" w:themeFill="accent1" w:themeFillTint="33"/>
          </w:tcPr>
          <w:p w:rsidR="007D31E3" w:rsidRPr="007D31E3" w:rsidRDefault="007D31E3" w:rsidP="007D31E3">
            <w:pPr>
              <w:pStyle w:val="TBLBODYTables"/>
              <w:rPr>
                <w:sz w:val="22"/>
                <w:szCs w:val="22"/>
              </w:rPr>
            </w:pPr>
            <w:r w:rsidRPr="007D31E3">
              <w:rPr>
                <w:sz w:val="22"/>
                <w:szCs w:val="22"/>
              </w:rPr>
              <w:t>Do financial data presented allow participants to engage in evidence-based discussions over efficient, equitable, and adequate levels of financing allocated to education? Do participants discuss donor funding and its level of predictability?</w:t>
            </w:r>
          </w:p>
        </w:tc>
        <w:tc>
          <w:tcPr>
            <w:tcW w:w="4798" w:type="dxa"/>
          </w:tcPr>
          <w:p w:rsidR="007D31E3" w:rsidRDefault="007D31E3" w:rsidP="007D31E3">
            <w:pPr>
              <w:pStyle w:val="TBLSIDEHEADPurpleTables"/>
              <w:jc w:val="center"/>
              <w:rPr>
                <w:caps/>
                <w:sz w:val="30"/>
                <w:szCs w:val="30"/>
              </w:rPr>
            </w:pPr>
          </w:p>
        </w:tc>
        <w:tc>
          <w:tcPr>
            <w:tcW w:w="4652" w:type="dxa"/>
          </w:tcPr>
          <w:p w:rsidR="007D31E3" w:rsidRDefault="007D31E3" w:rsidP="007D31E3">
            <w:pPr>
              <w:pStyle w:val="TBLSIDEHEADPurpleTables"/>
              <w:jc w:val="center"/>
              <w:rPr>
                <w:caps/>
                <w:sz w:val="30"/>
                <w:szCs w:val="30"/>
              </w:rPr>
            </w:pPr>
          </w:p>
        </w:tc>
      </w:tr>
      <w:tr w:rsidR="007D31E3" w:rsidTr="00866017">
        <w:tc>
          <w:tcPr>
            <w:tcW w:w="5400" w:type="dxa"/>
            <w:shd w:val="clear" w:color="auto" w:fill="EEE6F3" w:themeFill="accent1" w:themeFillTint="33"/>
          </w:tcPr>
          <w:p w:rsidR="007D31E3" w:rsidRPr="007D31E3" w:rsidRDefault="007D31E3" w:rsidP="007D31E3">
            <w:pPr>
              <w:pStyle w:val="TBLBODYTables"/>
              <w:rPr>
                <w:sz w:val="22"/>
                <w:szCs w:val="22"/>
              </w:rPr>
            </w:pPr>
            <w:r w:rsidRPr="007D31E3">
              <w:rPr>
                <w:sz w:val="22"/>
                <w:szCs w:val="22"/>
              </w:rPr>
              <w:t>In your opinion, are development partners able to use the JSR as part of their monitoring and evaluation (M&amp;E)?</w:t>
            </w:r>
          </w:p>
        </w:tc>
        <w:tc>
          <w:tcPr>
            <w:tcW w:w="4798" w:type="dxa"/>
          </w:tcPr>
          <w:p w:rsidR="007D31E3" w:rsidRDefault="007D31E3" w:rsidP="007D31E3">
            <w:pPr>
              <w:pStyle w:val="TBLSIDEHEADPurpleTables"/>
              <w:jc w:val="center"/>
              <w:rPr>
                <w:caps/>
                <w:sz w:val="30"/>
                <w:szCs w:val="30"/>
              </w:rPr>
            </w:pPr>
          </w:p>
        </w:tc>
        <w:tc>
          <w:tcPr>
            <w:tcW w:w="4652" w:type="dxa"/>
          </w:tcPr>
          <w:p w:rsidR="007D31E3" w:rsidRDefault="007D31E3" w:rsidP="007D31E3">
            <w:pPr>
              <w:pStyle w:val="TBLSIDEHEADPurpleTables"/>
              <w:jc w:val="center"/>
              <w:rPr>
                <w:caps/>
                <w:sz w:val="30"/>
                <w:szCs w:val="30"/>
              </w:rPr>
            </w:pPr>
          </w:p>
        </w:tc>
      </w:tr>
    </w:tbl>
    <w:p w:rsidR="00840FF6" w:rsidRDefault="00840FF6">
      <w:pPr>
        <w:rPr>
          <w:rFonts w:ascii="DINRoundPro" w:hAnsi="DINRoundPro" w:cs="DINRoundPro"/>
          <w:color w:val="221E1F"/>
        </w:rPr>
      </w:pPr>
      <w:r>
        <w:rPr>
          <w:rFonts w:ascii="DINRoundPro" w:hAnsi="DINRoundPro" w:cs="DINRoundPro"/>
          <w:color w:val="221E1F"/>
        </w:rPr>
        <w:br w:type="page"/>
      </w:r>
    </w:p>
    <w:p w:rsidR="00FB0135" w:rsidRDefault="00FB0135" w:rsidP="007C3F69">
      <w:pPr>
        <w:pStyle w:val="TBLSIDEHEADPurpleTables"/>
        <w:ind w:left="450"/>
        <w:rPr>
          <w:caps/>
          <w:sz w:val="30"/>
          <w:szCs w:val="30"/>
        </w:rPr>
      </w:pPr>
      <w:r>
        <w:rPr>
          <w:caps/>
          <w:sz w:val="30"/>
          <w:szCs w:val="30"/>
        </w:rPr>
        <w:lastRenderedPageBreak/>
        <w:t>Dimension 5: An instrument for change effectively embedded in the policy change</w:t>
      </w:r>
    </w:p>
    <w:tbl>
      <w:tblPr>
        <w:tblStyle w:val="TableGrid"/>
        <w:tblW w:w="0" w:type="auto"/>
        <w:tblInd w:w="355" w:type="dxa"/>
        <w:tblLook w:val="04A0" w:firstRow="1" w:lastRow="0" w:firstColumn="1" w:lastColumn="0" w:noHBand="0" w:noVBand="1"/>
      </w:tblPr>
      <w:tblGrid>
        <w:gridCol w:w="5400"/>
        <w:gridCol w:w="4860"/>
        <w:gridCol w:w="4590"/>
      </w:tblGrid>
      <w:tr w:rsidR="00965276" w:rsidRPr="00965276" w:rsidTr="005A4E7B">
        <w:tc>
          <w:tcPr>
            <w:tcW w:w="5400" w:type="dxa"/>
            <w:shd w:val="clear" w:color="auto" w:fill="7030A0"/>
          </w:tcPr>
          <w:p w:rsidR="00965276" w:rsidRPr="00965276" w:rsidRDefault="00965276" w:rsidP="0008075C">
            <w:pPr>
              <w:pStyle w:val="TBLSIDEHEADPurpleTables"/>
              <w:rPr>
                <w:caps/>
                <w:color w:val="FFFFFF" w:themeColor="background1"/>
                <w:sz w:val="24"/>
                <w:szCs w:val="24"/>
              </w:rPr>
            </w:pPr>
          </w:p>
        </w:tc>
        <w:tc>
          <w:tcPr>
            <w:tcW w:w="4860" w:type="dxa"/>
            <w:shd w:val="clear" w:color="auto" w:fill="7030A0"/>
          </w:tcPr>
          <w:p w:rsidR="00965276" w:rsidRPr="00965276" w:rsidRDefault="00965276" w:rsidP="0008075C">
            <w:pPr>
              <w:pStyle w:val="TBLSIDEHEADPurpleTables"/>
              <w:rPr>
                <w:caps/>
                <w:color w:val="FFFFFF" w:themeColor="background1"/>
                <w:sz w:val="24"/>
                <w:szCs w:val="24"/>
              </w:rPr>
            </w:pPr>
            <w:r w:rsidRPr="00965276">
              <w:rPr>
                <w:caps/>
                <w:color w:val="FFFFFF" w:themeColor="background1"/>
                <w:sz w:val="24"/>
                <w:szCs w:val="24"/>
              </w:rPr>
              <w:t>COMMENTS ON jsr BEING OBSERVED</w:t>
            </w:r>
          </w:p>
        </w:tc>
        <w:tc>
          <w:tcPr>
            <w:tcW w:w="4590" w:type="dxa"/>
            <w:shd w:val="clear" w:color="auto" w:fill="7030A0"/>
          </w:tcPr>
          <w:p w:rsidR="00965276" w:rsidRPr="00965276" w:rsidRDefault="00965276" w:rsidP="0008075C">
            <w:pPr>
              <w:pStyle w:val="TBLSIDEHEADPurpleTables"/>
              <w:rPr>
                <w:caps/>
                <w:color w:val="FFFFFF" w:themeColor="background1"/>
                <w:sz w:val="24"/>
                <w:szCs w:val="24"/>
              </w:rPr>
            </w:pPr>
            <w:r>
              <w:rPr>
                <w:caps/>
                <w:color w:val="FFFFFF" w:themeColor="background1"/>
                <w:sz w:val="24"/>
                <w:szCs w:val="24"/>
              </w:rPr>
              <w:t>cOMMENT ON your jsr</w:t>
            </w:r>
          </w:p>
        </w:tc>
      </w:tr>
      <w:tr w:rsidR="007D31E3" w:rsidTr="005A4E7B">
        <w:tc>
          <w:tcPr>
            <w:tcW w:w="5400" w:type="dxa"/>
            <w:shd w:val="clear" w:color="auto" w:fill="EEE6F3" w:themeFill="accent1" w:themeFillTint="33"/>
          </w:tcPr>
          <w:p w:rsidR="007D31E3" w:rsidRPr="007D31E3" w:rsidRDefault="007D31E3" w:rsidP="007D31E3">
            <w:pPr>
              <w:pStyle w:val="TBLBODYTables"/>
              <w:rPr>
                <w:sz w:val="22"/>
                <w:szCs w:val="22"/>
              </w:rPr>
            </w:pPr>
            <w:r w:rsidRPr="007D31E3">
              <w:rPr>
                <w:sz w:val="22"/>
                <w:szCs w:val="22"/>
              </w:rPr>
              <w:t>How was agreement on JSR recommendations reached? Who participated in the process? Overall, how would you describe the process for reaching agreement (e.g., easy, laborious)?</w:t>
            </w:r>
          </w:p>
        </w:tc>
        <w:tc>
          <w:tcPr>
            <w:tcW w:w="4860" w:type="dxa"/>
          </w:tcPr>
          <w:p w:rsidR="007D31E3" w:rsidRDefault="007D31E3" w:rsidP="007D31E3">
            <w:pPr>
              <w:pStyle w:val="TBLSIDEHEADPurpleTables"/>
              <w:jc w:val="center"/>
              <w:rPr>
                <w:caps/>
                <w:sz w:val="30"/>
                <w:szCs w:val="30"/>
              </w:rPr>
            </w:pPr>
          </w:p>
        </w:tc>
        <w:tc>
          <w:tcPr>
            <w:tcW w:w="4590" w:type="dxa"/>
          </w:tcPr>
          <w:p w:rsidR="007D31E3" w:rsidRDefault="007D31E3" w:rsidP="007D31E3">
            <w:pPr>
              <w:pStyle w:val="TBLSIDEHEADPurpleTables"/>
              <w:jc w:val="center"/>
              <w:rPr>
                <w:caps/>
                <w:sz w:val="30"/>
                <w:szCs w:val="30"/>
              </w:rPr>
            </w:pPr>
          </w:p>
        </w:tc>
      </w:tr>
      <w:tr w:rsidR="007D31E3" w:rsidTr="005A4E7B">
        <w:tc>
          <w:tcPr>
            <w:tcW w:w="5400" w:type="dxa"/>
            <w:shd w:val="clear" w:color="auto" w:fill="EEE6F3" w:themeFill="accent1" w:themeFillTint="33"/>
          </w:tcPr>
          <w:p w:rsidR="007D31E3" w:rsidRPr="007D31E3" w:rsidRDefault="007D31E3" w:rsidP="007D31E3">
            <w:pPr>
              <w:pStyle w:val="TBLBODYTables"/>
              <w:rPr>
                <w:sz w:val="22"/>
                <w:szCs w:val="22"/>
              </w:rPr>
            </w:pPr>
            <w:r w:rsidRPr="007D31E3">
              <w:rPr>
                <w:sz w:val="22"/>
                <w:szCs w:val="22"/>
              </w:rPr>
              <w:t xml:space="preserve">Do you feel the recommendations clearly reflect the bottlenecks and challenges identified during the review? (If not, elaborate.) </w:t>
            </w:r>
          </w:p>
        </w:tc>
        <w:tc>
          <w:tcPr>
            <w:tcW w:w="4860" w:type="dxa"/>
          </w:tcPr>
          <w:p w:rsidR="007D31E3" w:rsidRDefault="007D31E3" w:rsidP="007D31E3">
            <w:pPr>
              <w:pStyle w:val="TBLSIDEHEADPurpleTables"/>
              <w:jc w:val="center"/>
              <w:rPr>
                <w:caps/>
                <w:sz w:val="30"/>
                <w:szCs w:val="30"/>
              </w:rPr>
            </w:pPr>
          </w:p>
        </w:tc>
        <w:tc>
          <w:tcPr>
            <w:tcW w:w="4590" w:type="dxa"/>
          </w:tcPr>
          <w:p w:rsidR="007D31E3" w:rsidRDefault="007D31E3" w:rsidP="007D31E3">
            <w:pPr>
              <w:pStyle w:val="TBLSIDEHEADPurpleTables"/>
              <w:jc w:val="center"/>
              <w:rPr>
                <w:caps/>
                <w:sz w:val="30"/>
                <w:szCs w:val="30"/>
              </w:rPr>
            </w:pPr>
          </w:p>
        </w:tc>
      </w:tr>
      <w:tr w:rsidR="007D31E3" w:rsidTr="005A4E7B">
        <w:tc>
          <w:tcPr>
            <w:tcW w:w="5400" w:type="dxa"/>
            <w:shd w:val="clear" w:color="auto" w:fill="EEE6F3" w:themeFill="accent1" w:themeFillTint="33"/>
          </w:tcPr>
          <w:p w:rsidR="007D31E3" w:rsidRPr="007D31E3" w:rsidRDefault="007D31E3" w:rsidP="007D31E3">
            <w:pPr>
              <w:pStyle w:val="TBLBODYTables"/>
              <w:rPr>
                <w:sz w:val="22"/>
                <w:szCs w:val="22"/>
              </w:rPr>
            </w:pPr>
            <w:r w:rsidRPr="007D31E3">
              <w:rPr>
                <w:sz w:val="22"/>
                <w:szCs w:val="22"/>
              </w:rPr>
              <w:t>Do you feel that the plenary sessions and working groups were effective mechanisms for elaborating recommendations coming out of the JSR? Please elaborate your answer.</w:t>
            </w:r>
          </w:p>
        </w:tc>
        <w:tc>
          <w:tcPr>
            <w:tcW w:w="4860" w:type="dxa"/>
          </w:tcPr>
          <w:p w:rsidR="007D31E3" w:rsidRDefault="007D31E3" w:rsidP="007D31E3">
            <w:pPr>
              <w:pStyle w:val="TBLSIDEHEADPurpleTables"/>
              <w:jc w:val="center"/>
              <w:rPr>
                <w:caps/>
                <w:sz w:val="30"/>
                <w:szCs w:val="30"/>
              </w:rPr>
            </w:pPr>
          </w:p>
        </w:tc>
        <w:tc>
          <w:tcPr>
            <w:tcW w:w="4590" w:type="dxa"/>
          </w:tcPr>
          <w:p w:rsidR="007D31E3" w:rsidRDefault="007D31E3" w:rsidP="007D31E3">
            <w:pPr>
              <w:pStyle w:val="TBLSIDEHEADPurpleTables"/>
              <w:jc w:val="center"/>
              <w:rPr>
                <w:caps/>
                <w:sz w:val="30"/>
                <w:szCs w:val="30"/>
              </w:rPr>
            </w:pPr>
          </w:p>
        </w:tc>
      </w:tr>
      <w:tr w:rsidR="007D31E3" w:rsidTr="005A4E7B">
        <w:tc>
          <w:tcPr>
            <w:tcW w:w="5400" w:type="dxa"/>
            <w:shd w:val="clear" w:color="auto" w:fill="EEE6F3" w:themeFill="accent1" w:themeFillTint="33"/>
          </w:tcPr>
          <w:p w:rsidR="007D31E3" w:rsidRPr="007D31E3" w:rsidRDefault="007D31E3" w:rsidP="007D31E3">
            <w:pPr>
              <w:pStyle w:val="TBLBODYTables"/>
              <w:rPr>
                <w:sz w:val="22"/>
                <w:szCs w:val="22"/>
              </w:rPr>
            </w:pPr>
            <w:r w:rsidRPr="007D31E3">
              <w:rPr>
                <w:sz w:val="22"/>
                <w:szCs w:val="22"/>
              </w:rPr>
              <w:t xml:space="preserve">Describe the procedure for drafting and validating the JSR aide-memoire. Have participants been informed about the timeline, roles, and responsibilities during this process? </w:t>
            </w:r>
          </w:p>
        </w:tc>
        <w:tc>
          <w:tcPr>
            <w:tcW w:w="4860" w:type="dxa"/>
          </w:tcPr>
          <w:p w:rsidR="007D31E3" w:rsidRDefault="007D31E3" w:rsidP="007D31E3">
            <w:pPr>
              <w:pStyle w:val="TBLSIDEHEADPurpleTables"/>
              <w:jc w:val="center"/>
              <w:rPr>
                <w:caps/>
                <w:sz w:val="30"/>
                <w:szCs w:val="30"/>
              </w:rPr>
            </w:pPr>
          </w:p>
        </w:tc>
        <w:tc>
          <w:tcPr>
            <w:tcW w:w="4590" w:type="dxa"/>
          </w:tcPr>
          <w:p w:rsidR="007D31E3" w:rsidRDefault="007D31E3" w:rsidP="007D31E3">
            <w:pPr>
              <w:pStyle w:val="TBLSIDEHEADPurpleTables"/>
              <w:jc w:val="center"/>
              <w:rPr>
                <w:caps/>
                <w:sz w:val="30"/>
                <w:szCs w:val="30"/>
              </w:rPr>
            </w:pPr>
          </w:p>
        </w:tc>
      </w:tr>
      <w:tr w:rsidR="007D31E3" w:rsidTr="005A4E7B">
        <w:tc>
          <w:tcPr>
            <w:tcW w:w="5400" w:type="dxa"/>
            <w:shd w:val="clear" w:color="auto" w:fill="EEE6F3" w:themeFill="accent1" w:themeFillTint="33"/>
          </w:tcPr>
          <w:p w:rsidR="007D31E3" w:rsidRPr="007D31E3" w:rsidRDefault="007D31E3" w:rsidP="007D31E3">
            <w:pPr>
              <w:pStyle w:val="TBLBODYTables"/>
              <w:rPr>
                <w:sz w:val="22"/>
                <w:szCs w:val="22"/>
              </w:rPr>
            </w:pPr>
            <w:r w:rsidRPr="007D31E3">
              <w:rPr>
                <w:sz w:val="22"/>
                <w:szCs w:val="22"/>
              </w:rPr>
              <w:t>Is a mechanism in place for monitoring the implementation of recommendations throughout the year? If so, is this monitoring effort efficient in your opinion?</w:t>
            </w:r>
          </w:p>
        </w:tc>
        <w:tc>
          <w:tcPr>
            <w:tcW w:w="4860" w:type="dxa"/>
          </w:tcPr>
          <w:p w:rsidR="007D31E3" w:rsidRDefault="007D31E3" w:rsidP="007D31E3">
            <w:pPr>
              <w:pStyle w:val="TBLSIDEHEADPurpleTables"/>
              <w:jc w:val="center"/>
              <w:rPr>
                <w:caps/>
                <w:sz w:val="30"/>
                <w:szCs w:val="30"/>
              </w:rPr>
            </w:pPr>
          </w:p>
        </w:tc>
        <w:tc>
          <w:tcPr>
            <w:tcW w:w="4590" w:type="dxa"/>
          </w:tcPr>
          <w:p w:rsidR="007D31E3" w:rsidRDefault="007D31E3" w:rsidP="007D31E3">
            <w:pPr>
              <w:pStyle w:val="TBLSIDEHEADPurpleTables"/>
              <w:jc w:val="center"/>
              <w:rPr>
                <w:caps/>
                <w:sz w:val="30"/>
                <w:szCs w:val="30"/>
              </w:rPr>
            </w:pPr>
          </w:p>
        </w:tc>
      </w:tr>
      <w:tr w:rsidR="007D31E3" w:rsidTr="005A4E7B">
        <w:tc>
          <w:tcPr>
            <w:tcW w:w="5400" w:type="dxa"/>
            <w:shd w:val="clear" w:color="auto" w:fill="EEE6F3" w:themeFill="accent1" w:themeFillTint="33"/>
          </w:tcPr>
          <w:p w:rsidR="007D31E3" w:rsidRPr="007D31E3" w:rsidRDefault="007D31E3" w:rsidP="007D31E3">
            <w:pPr>
              <w:pStyle w:val="TBLBODYTables"/>
              <w:rPr>
                <w:sz w:val="22"/>
                <w:szCs w:val="22"/>
              </w:rPr>
            </w:pPr>
            <w:r w:rsidRPr="007D31E3">
              <w:rPr>
                <w:sz w:val="22"/>
                <w:szCs w:val="22"/>
              </w:rPr>
              <w:t>Do you think this JSR will be able to influence policy decisions in the next ESP/TEP policy cycle?  Explain your answer.</w:t>
            </w:r>
          </w:p>
        </w:tc>
        <w:tc>
          <w:tcPr>
            <w:tcW w:w="4860" w:type="dxa"/>
          </w:tcPr>
          <w:p w:rsidR="007D31E3" w:rsidRDefault="007D31E3" w:rsidP="007D31E3">
            <w:pPr>
              <w:pStyle w:val="TBLSIDEHEADPurpleTables"/>
              <w:jc w:val="center"/>
              <w:rPr>
                <w:caps/>
                <w:sz w:val="30"/>
                <w:szCs w:val="30"/>
              </w:rPr>
            </w:pPr>
          </w:p>
        </w:tc>
        <w:tc>
          <w:tcPr>
            <w:tcW w:w="4590" w:type="dxa"/>
          </w:tcPr>
          <w:p w:rsidR="007D31E3" w:rsidRDefault="007D31E3" w:rsidP="007D31E3">
            <w:pPr>
              <w:pStyle w:val="TBLSIDEHEADPurpleTables"/>
              <w:jc w:val="center"/>
              <w:rPr>
                <w:caps/>
                <w:sz w:val="30"/>
                <w:szCs w:val="30"/>
              </w:rPr>
            </w:pPr>
          </w:p>
        </w:tc>
      </w:tr>
      <w:tr w:rsidR="007D31E3" w:rsidTr="005A4E7B">
        <w:tc>
          <w:tcPr>
            <w:tcW w:w="5400" w:type="dxa"/>
            <w:shd w:val="clear" w:color="auto" w:fill="EEE6F3" w:themeFill="accent1" w:themeFillTint="33"/>
          </w:tcPr>
          <w:p w:rsidR="007D31E3" w:rsidRPr="007D31E3" w:rsidRDefault="007D31E3" w:rsidP="007D31E3">
            <w:pPr>
              <w:pStyle w:val="TBLBODYTables"/>
              <w:rPr>
                <w:sz w:val="22"/>
                <w:szCs w:val="22"/>
              </w:rPr>
            </w:pPr>
            <w:r w:rsidRPr="007D31E3">
              <w:rPr>
                <w:sz w:val="22"/>
                <w:szCs w:val="22"/>
              </w:rPr>
              <w:t>What is your overall impression of the JSR? What would you have done differently? What improvements/adjustments would you recommend to the organizers for the next JSR?</w:t>
            </w:r>
          </w:p>
        </w:tc>
        <w:tc>
          <w:tcPr>
            <w:tcW w:w="4860" w:type="dxa"/>
          </w:tcPr>
          <w:p w:rsidR="007D31E3" w:rsidRDefault="007D31E3" w:rsidP="007D31E3">
            <w:pPr>
              <w:pStyle w:val="TBLSIDEHEADPurpleTables"/>
              <w:jc w:val="center"/>
              <w:rPr>
                <w:caps/>
                <w:sz w:val="30"/>
                <w:szCs w:val="30"/>
              </w:rPr>
            </w:pPr>
          </w:p>
        </w:tc>
        <w:tc>
          <w:tcPr>
            <w:tcW w:w="4590" w:type="dxa"/>
          </w:tcPr>
          <w:p w:rsidR="007D31E3" w:rsidRDefault="007D31E3" w:rsidP="007D31E3">
            <w:pPr>
              <w:pStyle w:val="TBLSIDEHEADPurpleTables"/>
              <w:jc w:val="center"/>
              <w:rPr>
                <w:caps/>
                <w:sz w:val="30"/>
                <w:szCs w:val="30"/>
              </w:rPr>
            </w:pPr>
          </w:p>
        </w:tc>
      </w:tr>
    </w:tbl>
    <w:p w:rsidR="00965276" w:rsidRDefault="00965276" w:rsidP="002A3300">
      <w:pPr>
        <w:pStyle w:val="TBLSIDEHEADPurpleTables"/>
        <w:jc w:val="center"/>
        <w:rPr>
          <w:caps/>
          <w:sz w:val="30"/>
          <w:szCs w:val="30"/>
        </w:rPr>
      </w:pPr>
    </w:p>
    <w:p w:rsidR="00965276" w:rsidRDefault="00965276" w:rsidP="002A3300">
      <w:pPr>
        <w:pStyle w:val="TBLSIDEHEADPurpleTables"/>
        <w:jc w:val="center"/>
        <w:rPr>
          <w:caps/>
          <w:sz w:val="30"/>
          <w:szCs w:val="30"/>
        </w:rPr>
      </w:pPr>
    </w:p>
    <w:p w:rsidR="00FB0135" w:rsidRDefault="00FB0135" w:rsidP="00FB0135"/>
    <w:p w:rsidR="00582515" w:rsidRDefault="00582515">
      <w:pPr>
        <w:rPr>
          <w:rFonts w:ascii="DINRoundPro" w:hAnsi="DINRoundPro" w:cs="DINRoundPro"/>
          <w:color w:val="221E1F"/>
        </w:rPr>
        <w:sectPr w:rsidR="00582515" w:rsidSect="00176C02">
          <w:pgSz w:w="17280" w:h="13680" w:orient="landscape"/>
          <w:pgMar w:top="720" w:right="720" w:bottom="720" w:left="720" w:header="720" w:footer="720" w:gutter="0"/>
          <w:cols w:space="720"/>
          <w:noEndnote/>
          <w:docGrid w:linePitch="299"/>
        </w:sectPr>
      </w:pPr>
    </w:p>
    <w:p w:rsidR="00582515" w:rsidRDefault="00582515" w:rsidP="007D31E3">
      <w:pPr>
        <w:pStyle w:val="CM19"/>
        <w:pageBreakBefore/>
        <w:spacing w:after="860"/>
        <w:ind w:left="720"/>
        <w:rPr>
          <w:rFonts w:ascii="DINRoundPro-Bold" w:hAnsi="DINRoundPro-Bold" w:cs="DINRoundPro-Bold"/>
          <w:b/>
          <w:bCs/>
          <w:color w:val="6E3B97"/>
          <w:sz w:val="36"/>
          <w:szCs w:val="36"/>
        </w:rPr>
      </w:pPr>
      <w:r>
        <w:rPr>
          <w:rFonts w:ascii="DINRoundPro-Bold" w:hAnsi="DINRoundPro-Bold" w:cs="DINRoundPro-Bold"/>
          <w:b/>
          <w:bCs/>
          <w:color w:val="6E3B97"/>
          <w:sz w:val="36"/>
          <w:szCs w:val="36"/>
        </w:rPr>
        <w:lastRenderedPageBreak/>
        <w:t xml:space="preserve">Tool 3: Daily Debriefing and Discussion Guide </w:t>
      </w:r>
    </w:p>
    <w:tbl>
      <w:tblPr>
        <w:tblStyle w:val="TableGrid"/>
        <w:tblW w:w="11070" w:type="dxa"/>
        <w:tblInd w:w="787" w:type="dxa"/>
        <w:tblBorders>
          <w:top w:val="dotted" w:sz="18" w:space="0" w:color="7030A0"/>
          <w:left w:val="dotted" w:sz="18" w:space="0" w:color="7030A0"/>
          <w:bottom w:val="dotted" w:sz="18" w:space="0" w:color="7030A0"/>
          <w:right w:val="dotted" w:sz="18" w:space="0" w:color="7030A0"/>
          <w:insideH w:val="dotted" w:sz="18" w:space="0" w:color="7030A0"/>
          <w:insideV w:val="dotted" w:sz="18" w:space="0" w:color="7030A0"/>
        </w:tblBorders>
        <w:tblLook w:val="04A0" w:firstRow="1" w:lastRow="0" w:firstColumn="1" w:lastColumn="0" w:noHBand="0" w:noVBand="1"/>
      </w:tblPr>
      <w:tblGrid>
        <w:gridCol w:w="11070"/>
      </w:tblGrid>
      <w:tr w:rsidR="00582515" w:rsidRPr="007D31E3" w:rsidTr="007D31E3">
        <w:trPr>
          <w:trHeight w:val="3757"/>
        </w:trPr>
        <w:tc>
          <w:tcPr>
            <w:tcW w:w="11070" w:type="dxa"/>
          </w:tcPr>
          <w:p w:rsidR="007D31E3" w:rsidRPr="007D31E3" w:rsidRDefault="007D31E3" w:rsidP="0058492F">
            <w:pPr>
              <w:pStyle w:val="SIDEBOXINPurple"/>
              <w:spacing w:after="120"/>
              <w:rPr>
                <w:rStyle w:val="BOLD"/>
                <w:sz w:val="2"/>
                <w:szCs w:val="2"/>
              </w:rPr>
            </w:pPr>
          </w:p>
          <w:p w:rsidR="00582515" w:rsidRPr="007D31E3" w:rsidRDefault="00582515" w:rsidP="0058492F">
            <w:pPr>
              <w:pStyle w:val="SIDEBOXINPurple"/>
              <w:spacing w:after="120"/>
              <w:rPr>
                <w:rStyle w:val="BOLD"/>
                <w:sz w:val="24"/>
                <w:szCs w:val="24"/>
              </w:rPr>
            </w:pPr>
            <w:r w:rsidRPr="007D31E3">
              <w:rPr>
                <w:rStyle w:val="BOLD"/>
                <w:sz w:val="24"/>
                <w:szCs w:val="24"/>
              </w:rPr>
              <w:t xml:space="preserve">Guidelines for use: </w:t>
            </w:r>
          </w:p>
          <w:p w:rsidR="00582515" w:rsidRPr="007D31E3" w:rsidRDefault="00582515" w:rsidP="00A4078B">
            <w:pPr>
              <w:pStyle w:val="SIDEBOXBLINPURPLE"/>
              <w:ind w:left="245" w:hanging="245"/>
              <w:rPr>
                <w:sz w:val="24"/>
                <w:szCs w:val="24"/>
              </w:rPr>
            </w:pPr>
            <w:r w:rsidRPr="007D31E3">
              <w:rPr>
                <w:sz w:val="24"/>
                <w:szCs w:val="24"/>
              </w:rPr>
              <w:t>•</w:t>
            </w:r>
            <w:r w:rsidRPr="007D31E3">
              <w:rPr>
                <w:sz w:val="24"/>
                <w:szCs w:val="24"/>
              </w:rPr>
              <w:tab/>
              <w:t xml:space="preserve">This guide was designed to facilitate exchanges among JSR participants on the most critical aspects related to the preparation, conduct, and follow-up of a JSR meeting, for the specific purpose of lesson learning. </w:t>
            </w:r>
          </w:p>
          <w:p w:rsidR="00582515" w:rsidRPr="007D31E3" w:rsidRDefault="00582515" w:rsidP="00A4078B">
            <w:pPr>
              <w:pStyle w:val="SIDEBOXBLINPURPLE"/>
              <w:ind w:left="245" w:hanging="245"/>
              <w:rPr>
                <w:sz w:val="24"/>
                <w:szCs w:val="24"/>
              </w:rPr>
            </w:pPr>
            <w:r w:rsidRPr="007D31E3">
              <w:rPr>
                <w:sz w:val="24"/>
                <w:szCs w:val="24"/>
              </w:rPr>
              <w:t>•</w:t>
            </w:r>
            <w:r w:rsidRPr="007D31E3">
              <w:rPr>
                <w:sz w:val="24"/>
                <w:szCs w:val="24"/>
              </w:rPr>
              <w:tab/>
              <w:t xml:space="preserve">The guide should be used by a facilitator to prompt discussions among JSR organizers, either in a single-country setup or as part of a knowledge exchange initiative with stakeholders from different countries. </w:t>
            </w:r>
          </w:p>
          <w:p w:rsidR="00582515" w:rsidRPr="007D31E3" w:rsidRDefault="00582515" w:rsidP="00A4078B">
            <w:pPr>
              <w:pStyle w:val="SIDEBOXBLINPURPLE"/>
              <w:ind w:left="245" w:hanging="245"/>
              <w:rPr>
                <w:sz w:val="24"/>
                <w:szCs w:val="24"/>
              </w:rPr>
            </w:pPr>
            <w:r w:rsidRPr="007D31E3">
              <w:rPr>
                <w:sz w:val="24"/>
                <w:szCs w:val="24"/>
              </w:rPr>
              <w:t>•</w:t>
            </w:r>
            <w:r w:rsidRPr="007D31E3">
              <w:rPr>
                <w:sz w:val="24"/>
                <w:szCs w:val="24"/>
              </w:rPr>
              <w:tab/>
              <w:t xml:space="preserve">It can be used to reflect on previous JSRs, particularly by identifying elements that need heightened attention in an upcoming review. Because the first three dimensions influence the fourth and fifth, it is strongly recommended that the questions be addressed in order. </w:t>
            </w:r>
          </w:p>
          <w:p w:rsidR="00582515" w:rsidRPr="007D31E3" w:rsidRDefault="00582515" w:rsidP="00264D4D">
            <w:pPr>
              <w:pStyle w:val="SIDEBOXBLINPURPLE"/>
              <w:numPr>
                <w:ilvl w:val="0"/>
                <w:numId w:val="25"/>
              </w:numPr>
              <w:ind w:left="245" w:hanging="245"/>
              <w:rPr>
                <w:b/>
                <w:bCs/>
                <w:sz w:val="24"/>
                <w:szCs w:val="24"/>
              </w:rPr>
            </w:pPr>
            <w:r w:rsidRPr="007D31E3">
              <w:rPr>
                <w:sz w:val="24"/>
                <w:szCs w:val="24"/>
              </w:rPr>
              <w:tab/>
              <w:t xml:space="preserve">There are many </w:t>
            </w:r>
            <w:proofErr w:type="gramStart"/>
            <w:r w:rsidRPr="007D31E3">
              <w:rPr>
                <w:sz w:val="24"/>
                <w:szCs w:val="24"/>
              </w:rPr>
              <w:t>questions</w:t>
            </w:r>
            <w:proofErr w:type="gramEnd"/>
            <w:r w:rsidRPr="007D31E3">
              <w:rPr>
                <w:sz w:val="24"/>
                <w:szCs w:val="24"/>
              </w:rPr>
              <w:t xml:space="preserve"> and these cannot realistically be answered in a single meeting. The facilitator is encouraged to choose those questions that are most relevant to the context of the discussions and most relevant to the day being debriefed.</w:t>
            </w:r>
          </w:p>
          <w:p w:rsidR="007D31E3" w:rsidRPr="007D31E3" w:rsidRDefault="007D31E3" w:rsidP="007D31E3">
            <w:pPr>
              <w:pStyle w:val="SIDEBOXBLINPURPLE"/>
              <w:ind w:left="245" w:firstLine="0"/>
              <w:rPr>
                <w:rStyle w:val="BOLD"/>
                <w:sz w:val="2"/>
                <w:szCs w:val="2"/>
              </w:rPr>
            </w:pPr>
          </w:p>
        </w:tc>
      </w:tr>
    </w:tbl>
    <w:p w:rsidR="00582515" w:rsidRDefault="00582515" w:rsidP="00582515">
      <w:pPr>
        <w:pStyle w:val="AUTO"/>
        <w:spacing w:before="0" w:after="0"/>
      </w:pPr>
    </w:p>
    <w:tbl>
      <w:tblPr>
        <w:tblW w:w="0" w:type="auto"/>
        <w:tblInd w:w="715" w:type="dxa"/>
        <w:tblLayout w:type="fixed"/>
        <w:tblCellMar>
          <w:left w:w="0" w:type="dxa"/>
          <w:right w:w="0" w:type="dxa"/>
        </w:tblCellMar>
        <w:tblLook w:val="0000" w:firstRow="0" w:lastRow="0" w:firstColumn="0" w:lastColumn="0" w:noHBand="0" w:noVBand="0"/>
      </w:tblPr>
      <w:tblGrid>
        <w:gridCol w:w="11250"/>
      </w:tblGrid>
      <w:tr w:rsidR="00582515" w:rsidRPr="008A558B" w:rsidTr="007D31E3">
        <w:trPr>
          <w:trHeight w:val="400"/>
        </w:trPr>
        <w:tc>
          <w:tcPr>
            <w:tcW w:w="11250" w:type="dxa"/>
            <w:tcBorders>
              <w:top w:val="dotted" w:sz="8" w:space="0" w:color="6E3B96"/>
              <w:left w:val="single" w:sz="4" w:space="0" w:color="6E3B96"/>
              <w:bottom w:val="dotted" w:sz="8" w:space="0" w:color="6E3B96"/>
              <w:right w:val="single" w:sz="4" w:space="0" w:color="6E3B96"/>
            </w:tcBorders>
            <w:shd w:val="solid" w:color="6E3B96" w:fill="auto"/>
            <w:tcMar>
              <w:top w:w="120" w:type="dxa"/>
              <w:left w:w="120" w:type="dxa"/>
              <w:bottom w:w="120" w:type="dxa"/>
              <w:right w:w="120" w:type="dxa"/>
            </w:tcMar>
          </w:tcPr>
          <w:p w:rsidR="00582515" w:rsidRPr="008A558B" w:rsidRDefault="003F717C" w:rsidP="00E60330">
            <w:pPr>
              <w:pStyle w:val="TBLSIDEHEADPurpleTables"/>
              <w:tabs>
                <w:tab w:val="clear" w:pos="280"/>
                <w:tab w:val="left" w:pos="272"/>
              </w:tabs>
              <w:spacing w:after="0" w:line="240" w:lineRule="auto"/>
              <w:ind w:left="330" w:right="-576" w:hanging="90"/>
              <w:rPr>
                <w:color w:val="FFFFFF" w:themeColor="background1"/>
                <w:sz w:val="26"/>
                <w:szCs w:val="26"/>
              </w:rPr>
            </w:pPr>
            <w:r w:rsidRPr="007D31E3">
              <w:rPr>
                <w:color w:val="FFFFFF" w:themeColor="background1"/>
                <w:sz w:val="26"/>
                <w:szCs w:val="26"/>
              </w:rPr>
              <w:t>DIMENSION 1: INCLUSIVE AND PARTICIPATORY</w:t>
            </w:r>
          </w:p>
        </w:tc>
      </w:tr>
      <w:tr w:rsidR="00582515" w:rsidTr="007D31E3">
        <w:trPr>
          <w:trHeight w:val="61"/>
        </w:trPr>
        <w:tc>
          <w:tcPr>
            <w:tcW w:w="112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582515" w:rsidRPr="007D31E3" w:rsidRDefault="00582515" w:rsidP="007D31E3">
            <w:pPr>
              <w:pStyle w:val="TBLBODYTables"/>
              <w:tabs>
                <w:tab w:val="clear" w:pos="280"/>
                <w:tab w:val="left" w:pos="272"/>
              </w:tabs>
              <w:spacing w:after="122"/>
              <w:ind w:left="330" w:right="60"/>
              <w:rPr>
                <w:rStyle w:val="BOLD"/>
                <w:w w:val="95"/>
                <w:sz w:val="24"/>
                <w:szCs w:val="24"/>
              </w:rPr>
            </w:pPr>
            <w:r w:rsidRPr="007D31E3">
              <w:rPr>
                <w:rStyle w:val="BOLD"/>
                <w:w w:val="95"/>
                <w:sz w:val="24"/>
                <w:szCs w:val="24"/>
              </w:rPr>
              <w:t>1. In your opinion, how inclusive is the JSR?</w:t>
            </w:r>
          </w:p>
          <w:p w:rsidR="00582515" w:rsidRPr="007D31E3" w:rsidRDefault="00582515" w:rsidP="007D31E3">
            <w:pPr>
              <w:pStyle w:val="TBLBODYTables"/>
              <w:tabs>
                <w:tab w:val="clear" w:pos="280"/>
                <w:tab w:val="left" w:pos="272"/>
              </w:tabs>
              <w:spacing w:after="122"/>
              <w:ind w:left="330" w:right="60"/>
              <w:rPr>
                <w:rStyle w:val="TBLITAL"/>
                <w:i/>
                <w:w w:val="95"/>
                <w:sz w:val="24"/>
                <w:szCs w:val="24"/>
              </w:rPr>
            </w:pPr>
            <w:r w:rsidRPr="007D31E3">
              <w:rPr>
                <w:rStyle w:val="TBLITAL"/>
                <w:i/>
                <w:w w:val="95"/>
                <w:sz w:val="24"/>
                <w:szCs w:val="24"/>
              </w:rPr>
              <w:t>Guide for discussion:</w:t>
            </w:r>
          </w:p>
          <w:p w:rsidR="00582515" w:rsidRPr="007D31E3" w:rsidRDefault="00582515" w:rsidP="007D31E3">
            <w:pPr>
              <w:pStyle w:val="TBLBLTables"/>
              <w:numPr>
                <w:ilvl w:val="0"/>
                <w:numId w:val="26"/>
              </w:numPr>
              <w:tabs>
                <w:tab w:val="clear" w:pos="280"/>
                <w:tab w:val="left" w:pos="272"/>
              </w:tabs>
              <w:ind w:right="60"/>
              <w:rPr>
                <w:w w:val="95"/>
                <w:sz w:val="24"/>
                <w:szCs w:val="24"/>
              </w:rPr>
            </w:pPr>
            <w:r w:rsidRPr="007D31E3">
              <w:rPr>
                <w:w w:val="95"/>
                <w:sz w:val="24"/>
                <w:szCs w:val="24"/>
              </w:rPr>
              <w:t>What is the process for selecting the participants at the JSR? How are invitations sent?</w:t>
            </w:r>
          </w:p>
          <w:p w:rsidR="00582515" w:rsidRPr="007D31E3" w:rsidRDefault="00582515" w:rsidP="007D31E3">
            <w:pPr>
              <w:pStyle w:val="TBLBLTables"/>
              <w:numPr>
                <w:ilvl w:val="0"/>
                <w:numId w:val="26"/>
              </w:numPr>
              <w:tabs>
                <w:tab w:val="clear" w:pos="280"/>
                <w:tab w:val="left" w:pos="272"/>
              </w:tabs>
              <w:ind w:right="60"/>
              <w:rPr>
                <w:w w:val="95"/>
                <w:sz w:val="24"/>
                <w:szCs w:val="24"/>
              </w:rPr>
            </w:pPr>
            <w:r w:rsidRPr="007D31E3">
              <w:rPr>
                <w:w w:val="95"/>
                <w:sz w:val="24"/>
                <w:szCs w:val="24"/>
              </w:rPr>
              <w:t>Are the following participants invited: representatives from political and technical divisions within the ministry (</w:t>
            </w:r>
            <w:proofErr w:type="spellStart"/>
            <w:r w:rsidRPr="007D31E3">
              <w:rPr>
                <w:w w:val="95"/>
                <w:sz w:val="24"/>
                <w:szCs w:val="24"/>
              </w:rPr>
              <w:t>ies</w:t>
            </w:r>
            <w:proofErr w:type="spellEnd"/>
            <w:r w:rsidRPr="007D31E3">
              <w:rPr>
                <w:w w:val="95"/>
                <w:sz w:val="24"/>
                <w:szCs w:val="24"/>
              </w:rPr>
              <w:t xml:space="preserve">) in charge of education, development partners, Ministry of Finance, related ministries (e.g., youth and sport), subnational education offices, teachers and education unions, national and local CSOs, parents’ associations? </w:t>
            </w:r>
          </w:p>
          <w:p w:rsidR="007D31E3" w:rsidRDefault="00582515" w:rsidP="007D31E3">
            <w:pPr>
              <w:pStyle w:val="TBLBLTables"/>
              <w:numPr>
                <w:ilvl w:val="0"/>
                <w:numId w:val="26"/>
              </w:numPr>
              <w:tabs>
                <w:tab w:val="clear" w:pos="280"/>
                <w:tab w:val="left" w:pos="272"/>
              </w:tabs>
              <w:ind w:right="60"/>
              <w:rPr>
                <w:w w:val="95"/>
                <w:sz w:val="24"/>
                <w:szCs w:val="24"/>
              </w:rPr>
            </w:pPr>
            <w:r w:rsidRPr="007D31E3">
              <w:rPr>
                <w:w w:val="95"/>
                <w:sz w:val="24"/>
                <w:szCs w:val="24"/>
              </w:rPr>
              <w:t xml:space="preserve">Which stakeholders are absent? What are the reasons given for their absence (declined/not invited)? </w:t>
            </w:r>
          </w:p>
          <w:p w:rsidR="00582515" w:rsidRPr="007D31E3" w:rsidRDefault="00582515" w:rsidP="007D31E3">
            <w:pPr>
              <w:pStyle w:val="TBLBLTables"/>
              <w:numPr>
                <w:ilvl w:val="0"/>
                <w:numId w:val="26"/>
              </w:numPr>
              <w:tabs>
                <w:tab w:val="clear" w:pos="280"/>
                <w:tab w:val="left" w:pos="272"/>
              </w:tabs>
              <w:ind w:right="60"/>
              <w:rPr>
                <w:w w:val="95"/>
                <w:sz w:val="24"/>
                <w:szCs w:val="24"/>
              </w:rPr>
            </w:pPr>
            <w:r w:rsidRPr="007D31E3">
              <w:rPr>
                <w:w w:val="95"/>
                <w:sz w:val="24"/>
                <w:szCs w:val="24"/>
              </w:rPr>
              <w:t>What is the total number of participants? Do you think this number is c</w:t>
            </w:r>
            <w:r w:rsidR="008A558B">
              <w:rPr>
                <w:w w:val="95"/>
                <w:sz w:val="24"/>
                <w:szCs w:val="24"/>
              </w:rPr>
              <w:t>onducive to effective dialogue?</w:t>
            </w:r>
          </w:p>
        </w:tc>
      </w:tr>
      <w:tr w:rsidR="00582515" w:rsidRPr="007D31E3" w:rsidTr="007D31E3">
        <w:trPr>
          <w:trHeight w:val="61"/>
        </w:trPr>
        <w:tc>
          <w:tcPr>
            <w:tcW w:w="112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582515" w:rsidRPr="007D31E3" w:rsidRDefault="00582515" w:rsidP="007D31E3">
            <w:pPr>
              <w:pStyle w:val="TBLBODYTables"/>
              <w:tabs>
                <w:tab w:val="clear" w:pos="280"/>
                <w:tab w:val="left" w:pos="272"/>
              </w:tabs>
              <w:spacing w:after="122"/>
              <w:ind w:left="240" w:right="-580"/>
              <w:rPr>
                <w:rStyle w:val="BOLD"/>
                <w:w w:val="95"/>
                <w:sz w:val="24"/>
                <w:szCs w:val="24"/>
              </w:rPr>
            </w:pPr>
            <w:r w:rsidRPr="007D31E3">
              <w:rPr>
                <w:rStyle w:val="BOLD"/>
                <w:w w:val="95"/>
                <w:sz w:val="24"/>
                <w:szCs w:val="24"/>
              </w:rPr>
              <w:t xml:space="preserve">2. In your opinion, how effective is stakeholder </w:t>
            </w:r>
            <w:r w:rsidRPr="007D31E3">
              <w:rPr>
                <w:rStyle w:val="BOLD"/>
                <w:i/>
                <w:w w:val="95"/>
                <w:sz w:val="24"/>
                <w:szCs w:val="24"/>
              </w:rPr>
              <w:t>participation</w:t>
            </w:r>
            <w:r w:rsidRPr="007D31E3">
              <w:rPr>
                <w:rStyle w:val="BOLD"/>
                <w:w w:val="95"/>
                <w:sz w:val="24"/>
                <w:szCs w:val="24"/>
              </w:rPr>
              <w:t xml:space="preserve"> in the JSR meeting?</w:t>
            </w:r>
          </w:p>
          <w:p w:rsidR="00582515" w:rsidRPr="007D31E3" w:rsidRDefault="00582515" w:rsidP="007D31E3">
            <w:pPr>
              <w:pStyle w:val="TBLBODYTables"/>
              <w:tabs>
                <w:tab w:val="clear" w:pos="280"/>
                <w:tab w:val="left" w:pos="272"/>
              </w:tabs>
              <w:spacing w:after="122"/>
              <w:ind w:left="240" w:right="-580"/>
              <w:rPr>
                <w:rStyle w:val="TBLITAL"/>
                <w:i/>
                <w:w w:val="95"/>
                <w:sz w:val="24"/>
                <w:szCs w:val="24"/>
              </w:rPr>
            </w:pPr>
            <w:r w:rsidRPr="007D31E3">
              <w:rPr>
                <w:rStyle w:val="TBLITAL"/>
                <w:i/>
                <w:w w:val="95"/>
                <w:sz w:val="24"/>
                <w:szCs w:val="24"/>
              </w:rPr>
              <w:t>Guide for discussion:</w:t>
            </w:r>
          </w:p>
          <w:p w:rsidR="00582515" w:rsidRPr="007D31E3" w:rsidRDefault="00582515" w:rsidP="007D31E3">
            <w:pPr>
              <w:pStyle w:val="TBLBLTables"/>
              <w:tabs>
                <w:tab w:val="clear" w:pos="280"/>
                <w:tab w:val="left" w:pos="272"/>
              </w:tabs>
              <w:ind w:left="1140" w:right="150" w:hanging="450"/>
              <w:rPr>
                <w:w w:val="95"/>
                <w:sz w:val="24"/>
                <w:szCs w:val="24"/>
              </w:rPr>
            </w:pPr>
            <w:r w:rsidRPr="007D31E3">
              <w:rPr>
                <w:w w:val="95"/>
                <w:sz w:val="24"/>
                <w:szCs w:val="24"/>
              </w:rPr>
              <w:t>•</w:t>
            </w:r>
            <w:r w:rsidRPr="007D31E3">
              <w:rPr>
                <w:w w:val="95"/>
                <w:sz w:val="24"/>
                <w:szCs w:val="24"/>
              </w:rPr>
              <w:tab/>
              <w:t>How engaged were the different stakeholders during the meeting? Which (if any) groups are not participating actively? How would you explain this (e.g., too many participants, lack of experience in policy dialogue, lack of facilitation capacity, restricted or tense policy dialogue, gender considerations)?</w:t>
            </w:r>
          </w:p>
          <w:p w:rsidR="00582515" w:rsidRPr="007D31E3" w:rsidRDefault="00582515" w:rsidP="007D31E3">
            <w:pPr>
              <w:pStyle w:val="TBLBLTables"/>
              <w:tabs>
                <w:tab w:val="clear" w:pos="280"/>
                <w:tab w:val="left" w:pos="272"/>
              </w:tabs>
              <w:ind w:left="1140" w:right="150" w:hanging="450"/>
              <w:rPr>
                <w:w w:val="95"/>
                <w:sz w:val="24"/>
                <w:szCs w:val="24"/>
              </w:rPr>
            </w:pPr>
            <w:r w:rsidRPr="007D31E3">
              <w:rPr>
                <w:w w:val="95"/>
                <w:sz w:val="24"/>
                <w:szCs w:val="24"/>
              </w:rPr>
              <w:t>•</w:t>
            </w:r>
            <w:r w:rsidRPr="007D31E3">
              <w:rPr>
                <w:w w:val="95"/>
                <w:sz w:val="24"/>
                <w:szCs w:val="24"/>
              </w:rPr>
              <w:tab/>
              <w:t>How active are CSOs? How do they engage? Are their contributions welcomed by JSR organizers?</w:t>
            </w:r>
          </w:p>
          <w:p w:rsidR="00582515" w:rsidRPr="007D31E3" w:rsidRDefault="00582515" w:rsidP="007D31E3">
            <w:pPr>
              <w:pStyle w:val="TBLBLTables"/>
              <w:tabs>
                <w:tab w:val="clear" w:pos="280"/>
                <w:tab w:val="left" w:pos="272"/>
              </w:tabs>
              <w:ind w:left="1140" w:right="150" w:hanging="450"/>
              <w:rPr>
                <w:w w:val="95"/>
                <w:sz w:val="24"/>
                <w:szCs w:val="24"/>
              </w:rPr>
            </w:pPr>
            <w:r w:rsidRPr="007D31E3">
              <w:rPr>
                <w:w w:val="95"/>
                <w:sz w:val="24"/>
                <w:szCs w:val="24"/>
              </w:rPr>
              <w:t>•</w:t>
            </w:r>
            <w:r w:rsidRPr="007D31E3">
              <w:rPr>
                <w:w w:val="95"/>
                <w:sz w:val="24"/>
                <w:szCs w:val="24"/>
              </w:rPr>
              <w:tab/>
              <w:t>Do high-level political authorities participate in the JSR? Does the presence of minister(s) appear to enable or hinder dialogue?</w:t>
            </w:r>
          </w:p>
          <w:p w:rsidR="00582515" w:rsidRPr="007D31E3" w:rsidRDefault="00582515" w:rsidP="007D31E3">
            <w:pPr>
              <w:pStyle w:val="TBLBLTables"/>
              <w:tabs>
                <w:tab w:val="clear" w:pos="280"/>
                <w:tab w:val="left" w:pos="272"/>
              </w:tabs>
              <w:ind w:left="1140" w:right="150" w:hanging="450"/>
              <w:rPr>
                <w:sz w:val="24"/>
                <w:szCs w:val="24"/>
              </w:rPr>
            </w:pPr>
            <w:r w:rsidRPr="007D31E3">
              <w:rPr>
                <w:w w:val="95"/>
                <w:sz w:val="24"/>
                <w:szCs w:val="24"/>
              </w:rPr>
              <w:t>•</w:t>
            </w:r>
            <w:r w:rsidRPr="007D31E3">
              <w:rPr>
                <w:w w:val="95"/>
                <w:sz w:val="24"/>
                <w:szCs w:val="24"/>
              </w:rPr>
              <w:tab/>
              <w:t>What</w:t>
            </w:r>
            <w:r w:rsidR="007D31E3">
              <w:rPr>
                <w:w w:val="95"/>
                <w:sz w:val="24"/>
                <w:szCs w:val="24"/>
              </w:rPr>
              <w:t xml:space="preserve"> could have been done better?</w:t>
            </w:r>
            <w:r w:rsidR="007D31E3">
              <w:rPr>
                <w:w w:val="95"/>
                <w:sz w:val="24"/>
                <w:szCs w:val="24"/>
              </w:rPr>
              <w:br/>
            </w:r>
          </w:p>
        </w:tc>
      </w:tr>
      <w:tr w:rsidR="00582515" w:rsidTr="007D31E3">
        <w:trPr>
          <w:trHeight w:val="61"/>
        </w:trPr>
        <w:tc>
          <w:tcPr>
            <w:tcW w:w="112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582515" w:rsidRPr="007D31E3" w:rsidRDefault="00582515" w:rsidP="007D31E3">
            <w:pPr>
              <w:pStyle w:val="TBLBODYTables"/>
              <w:tabs>
                <w:tab w:val="clear" w:pos="280"/>
                <w:tab w:val="left" w:pos="272"/>
              </w:tabs>
              <w:spacing w:after="122"/>
              <w:ind w:left="240" w:right="-580"/>
              <w:rPr>
                <w:rStyle w:val="BOLD"/>
                <w:w w:val="95"/>
                <w:sz w:val="24"/>
                <w:szCs w:val="24"/>
              </w:rPr>
            </w:pPr>
            <w:r w:rsidRPr="007D31E3">
              <w:rPr>
                <w:rStyle w:val="BOLD"/>
                <w:w w:val="95"/>
                <w:sz w:val="24"/>
                <w:szCs w:val="24"/>
              </w:rPr>
              <w:t xml:space="preserve">3. How would you describe the </w:t>
            </w:r>
            <w:r w:rsidRPr="007D31E3">
              <w:rPr>
                <w:rStyle w:val="BOLD"/>
                <w:i/>
                <w:w w:val="95"/>
                <w:sz w:val="24"/>
                <w:szCs w:val="24"/>
              </w:rPr>
              <w:t>dynamics</w:t>
            </w:r>
            <w:r w:rsidRPr="007D31E3">
              <w:rPr>
                <w:rStyle w:val="BOLD"/>
                <w:w w:val="95"/>
                <w:sz w:val="24"/>
                <w:szCs w:val="24"/>
              </w:rPr>
              <w:t xml:space="preserve"> between presenters and participants during discussions? </w:t>
            </w:r>
          </w:p>
          <w:p w:rsidR="00582515" w:rsidRPr="007D31E3" w:rsidRDefault="00582515" w:rsidP="007D31E3">
            <w:pPr>
              <w:pStyle w:val="TBLBODYTables"/>
              <w:tabs>
                <w:tab w:val="clear" w:pos="280"/>
                <w:tab w:val="left" w:pos="272"/>
              </w:tabs>
              <w:spacing w:after="122"/>
              <w:ind w:left="240" w:right="-580"/>
              <w:rPr>
                <w:rStyle w:val="TBLITAL"/>
                <w:i/>
                <w:w w:val="95"/>
                <w:sz w:val="24"/>
                <w:szCs w:val="24"/>
              </w:rPr>
            </w:pPr>
            <w:r w:rsidRPr="007D31E3">
              <w:rPr>
                <w:rStyle w:val="TBLITAL"/>
                <w:i/>
                <w:w w:val="95"/>
                <w:sz w:val="24"/>
                <w:szCs w:val="24"/>
              </w:rPr>
              <w:t>Guide for discussion:</w:t>
            </w:r>
          </w:p>
          <w:p w:rsidR="00582515" w:rsidRPr="007D31E3" w:rsidRDefault="00582515" w:rsidP="007D31E3">
            <w:pPr>
              <w:pStyle w:val="TBLBLTables"/>
              <w:tabs>
                <w:tab w:val="clear" w:pos="280"/>
                <w:tab w:val="left" w:pos="272"/>
              </w:tabs>
              <w:ind w:left="1230" w:right="-580" w:hanging="540"/>
              <w:rPr>
                <w:w w:val="95"/>
                <w:sz w:val="24"/>
                <w:szCs w:val="24"/>
              </w:rPr>
            </w:pPr>
            <w:r w:rsidRPr="007D31E3">
              <w:rPr>
                <w:w w:val="95"/>
                <w:sz w:val="24"/>
                <w:szCs w:val="24"/>
              </w:rPr>
              <w:t>•</w:t>
            </w:r>
            <w:r w:rsidRPr="007D31E3">
              <w:rPr>
                <w:w w:val="95"/>
                <w:sz w:val="24"/>
                <w:szCs w:val="24"/>
              </w:rPr>
              <w:tab/>
              <w:t>Are participants systematically invited to react after presentations?</w:t>
            </w:r>
          </w:p>
          <w:p w:rsidR="00582515" w:rsidRPr="007D31E3" w:rsidRDefault="00582515" w:rsidP="00B34CAB">
            <w:pPr>
              <w:pStyle w:val="TBLBLTables"/>
              <w:tabs>
                <w:tab w:val="clear" w:pos="280"/>
                <w:tab w:val="left" w:pos="272"/>
              </w:tabs>
              <w:ind w:left="1230" w:right="330" w:hanging="540"/>
              <w:rPr>
                <w:w w:val="95"/>
                <w:sz w:val="24"/>
                <w:szCs w:val="24"/>
              </w:rPr>
            </w:pPr>
            <w:r w:rsidRPr="007D31E3">
              <w:rPr>
                <w:w w:val="95"/>
                <w:sz w:val="24"/>
                <w:szCs w:val="24"/>
              </w:rPr>
              <w:lastRenderedPageBreak/>
              <w:t>•</w:t>
            </w:r>
            <w:r w:rsidRPr="007D31E3">
              <w:rPr>
                <w:w w:val="95"/>
                <w:sz w:val="24"/>
                <w:szCs w:val="24"/>
              </w:rPr>
              <w:tab/>
              <w:t xml:space="preserve">What form do reactions tend to take, or what is the intention/purpose (e.g., present additional/complementary information, challenge claims, report on country experiences, analyze causes of bottlenecks, present good practices, propose recommendations)? </w:t>
            </w:r>
          </w:p>
          <w:p w:rsidR="00582515" w:rsidRPr="007D31E3" w:rsidRDefault="00582515" w:rsidP="00B34CAB">
            <w:pPr>
              <w:pStyle w:val="TBLBLTables"/>
              <w:tabs>
                <w:tab w:val="clear" w:pos="280"/>
                <w:tab w:val="left" w:pos="272"/>
              </w:tabs>
              <w:ind w:left="1230" w:right="330" w:hanging="540"/>
              <w:rPr>
                <w:w w:val="95"/>
                <w:sz w:val="24"/>
                <w:szCs w:val="24"/>
              </w:rPr>
            </w:pPr>
            <w:r w:rsidRPr="007D31E3">
              <w:rPr>
                <w:w w:val="95"/>
                <w:sz w:val="24"/>
                <w:szCs w:val="24"/>
              </w:rPr>
              <w:t>•</w:t>
            </w:r>
            <w:r w:rsidRPr="007D31E3">
              <w:rPr>
                <w:w w:val="95"/>
                <w:sz w:val="24"/>
                <w:szCs w:val="24"/>
              </w:rPr>
              <w:tab/>
              <w:t xml:space="preserve">Are the discussions dominated by any </w:t>
            </w:r>
            <w:proofErr w:type="gramStart"/>
            <w:r w:rsidRPr="007D31E3">
              <w:rPr>
                <w:w w:val="95"/>
                <w:sz w:val="24"/>
                <w:szCs w:val="24"/>
              </w:rPr>
              <w:t>particular group</w:t>
            </w:r>
            <w:proofErr w:type="gramEnd"/>
            <w:r w:rsidRPr="007D31E3">
              <w:rPr>
                <w:w w:val="95"/>
                <w:sz w:val="24"/>
                <w:szCs w:val="24"/>
              </w:rPr>
              <w:t>?</w:t>
            </w:r>
          </w:p>
          <w:p w:rsidR="00582515" w:rsidRPr="007D31E3" w:rsidRDefault="00582515" w:rsidP="00B34CAB">
            <w:pPr>
              <w:pStyle w:val="TBLBLTables"/>
              <w:tabs>
                <w:tab w:val="clear" w:pos="280"/>
                <w:tab w:val="left" w:pos="272"/>
              </w:tabs>
              <w:ind w:left="1230" w:right="330" w:hanging="540"/>
              <w:rPr>
                <w:w w:val="95"/>
                <w:sz w:val="24"/>
                <w:szCs w:val="24"/>
              </w:rPr>
            </w:pPr>
            <w:r w:rsidRPr="007D31E3">
              <w:rPr>
                <w:w w:val="95"/>
                <w:sz w:val="24"/>
                <w:szCs w:val="24"/>
              </w:rPr>
              <w:t>•</w:t>
            </w:r>
            <w:r w:rsidRPr="007D31E3">
              <w:rPr>
                <w:w w:val="95"/>
                <w:sz w:val="24"/>
                <w:szCs w:val="24"/>
              </w:rPr>
              <w:tab/>
              <w:t xml:space="preserve">Do presenters and JSR organizers tend to address participants’ reactions? </w:t>
            </w:r>
          </w:p>
          <w:p w:rsidR="00582515" w:rsidRDefault="00582515" w:rsidP="00B34CAB">
            <w:pPr>
              <w:pStyle w:val="TBLBLTables"/>
              <w:tabs>
                <w:tab w:val="clear" w:pos="280"/>
                <w:tab w:val="left" w:pos="272"/>
              </w:tabs>
              <w:ind w:left="1230" w:right="330" w:hanging="540"/>
            </w:pPr>
            <w:r w:rsidRPr="007D31E3">
              <w:rPr>
                <w:w w:val="95"/>
                <w:sz w:val="24"/>
                <w:szCs w:val="24"/>
              </w:rPr>
              <w:t>•</w:t>
            </w:r>
            <w:r w:rsidRPr="007D31E3">
              <w:rPr>
                <w:w w:val="95"/>
                <w:sz w:val="24"/>
                <w:szCs w:val="24"/>
              </w:rPr>
              <w:tab/>
              <w:t>What could have been done better?</w:t>
            </w:r>
            <w:r w:rsidRPr="007D31E3">
              <w:rPr>
                <w:w w:val="95"/>
                <w:sz w:val="24"/>
                <w:szCs w:val="24"/>
              </w:rPr>
              <w:br/>
            </w:r>
          </w:p>
        </w:tc>
      </w:tr>
      <w:tr w:rsidR="00582515" w:rsidTr="008A558B">
        <w:trPr>
          <w:trHeight w:val="4081"/>
        </w:trPr>
        <w:tc>
          <w:tcPr>
            <w:tcW w:w="112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582515" w:rsidRPr="007D31E3" w:rsidRDefault="00582515" w:rsidP="007D31E3">
            <w:pPr>
              <w:pStyle w:val="TBLBODYTables"/>
              <w:tabs>
                <w:tab w:val="clear" w:pos="280"/>
                <w:tab w:val="left" w:pos="272"/>
              </w:tabs>
              <w:spacing w:after="122"/>
              <w:ind w:left="330" w:right="-580"/>
              <w:rPr>
                <w:rStyle w:val="BOLD"/>
                <w:w w:val="95"/>
                <w:sz w:val="24"/>
                <w:szCs w:val="24"/>
              </w:rPr>
            </w:pPr>
            <w:r w:rsidRPr="007D31E3">
              <w:rPr>
                <w:rStyle w:val="BOLD"/>
                <w:w w:val="95"/>
                <w:sz w:val="24"/>
                <w:szCs w:val="24"/>
              </w:rPr>
              <w:lastRenderedPageBreak/>
              <w:t xml:space="preserve">4. Is the JSR </w:t>
            </w:r>
            <w:r w:rsidRPr="007D31E3">
              <w:rPr>
                <w:rStyle w:val="BOLD"/>
                <w:i/>
                <w:w w:val="95"/>
                <w:sz w:val="24"/>
                <w:szCs w:val="24"/>
              </w:rPr>
              <w:t>organized effectively</w:t>
            </w:r>
            <w:r w:rsidRPr="007D31E3">
              <w:rPr>
                <w:rStyle w:val="BOLD"/>
                <w:w w:val="95"/>
                <w:sz w:val="24"/>
                <w:szCs w:val="24"/>
              </w:rPr>
              <w:t xml:space="preserve">? </w:t>
            </w:r>
          </w:p>
          <w:p w:rsidR="00582515" w:rsidRPr="007D31E3" w:rsidRDefault="00582515" w:rsidP="007D31E3">
            <w:pPr>
              <w:pStyle w:val="TBLBODYTables"/>
              <w:tabs>
                <w:tab w:val="clear" w:pos="280"/>
                <w:tab w:val="left" w:pos="272"/>
              </w:tabs>
              <w:spacing w:after="122"/>
              <w:ind w:left="330" w:right="-580"/>
              <w:rPr>
                <w:rStyle w:val="TBLITAL"/>
                <w:i/>
                <w:w w:val="95"/>
                <w:sz w:val="24"/>
                <w:szCs w:val="24"/>
              </w:rPr>
            </w:pPr>
            <w:r w:rsidRPr="007D31E3">
              <w:rPr>
                <w:rStyle w:val="TBLITAL"/>
                <w:i/>
                <w:w w:val="95"/>
                <w:sz w:val="24"/>
                <w:szCs w:val="24"/>
              </w:rPr>
              <w:t>Guide for discussion:</w:t>
            </w:r>
          </w:p>
          <w:p w:rsidR="00582515" w:rsidRPr="007D31E3" w:rsidRDefault="00582515" w:rsidP="00B34CAB">
            <w:pPr>
              <w:pStyle w:val="TBLBLTables"/>
              <w:tabs>
                <w:tab w:val="clear" w:pos="280"/>
                <w:tab w:val="left" w:pos="272"/>
              </w:tabs>
              <w:ind w:left="1230" w:right="330" w:hanging="540"/>
              <w:rPr>
                <w:w w:val="95"/>
                <w:sz w:val="24"/>
                <w:szCs w:val="24"/>
              </w:rPr>
            </w:pPr>
            <w:r w:rsidRPr="007D31E3">
              <w:rPr>
                <w:w w:val="95"/>
                <w:sz w:val="24"/>
                <w:szCs w:val="24"/>
              </w:rPr>
              <w:t>•</w:t>
            </w:r>
            <w:r w:rsidRPr="007D31E3">
              <w:rPr>
                <w:w w:val="95"/>
                <w:sz w:val="24"/>
                <w:szCs w:val="24"/>
              </w:rPr>
              <w:tab/>
              <w:t xml:space="preserve">Who </w:t>
            </w:r>
            <w:proofErr w:type="gramStart"/>
            <w:r w:rsidRPr="007D31E3">
              <w:rPr>
                <w:w w:val="95"/>
                <w:sz w:val="24"/>
                <w:szCs w:val="24"/>
              </w:rPr>
              <w:t>is in charge of</w:t>
            </w:r>
            <w:proofErr w:type="gramEnd"/>
            <w:r w:rsidRPr="007D31E3">
              <w:rPr>
                <w:w w:val="95"/>
                <w:sz w:val="24"/>
                <w:szCs w:val="24"/>
              </w:rPr>
              <w:t xml:space="preserve"> organizing/managing the preparation of the JSR (event planning and report writing) and the actual plenary and working group meetings? </w:t>
            </w:r>
          </w:p>
          <w:p w:rsidR="00582515" w:rsidRPr="007D31E3" w:rsidRDefault="00582515" w:rsidP="00B34CAB">
            <w:pPr>
              <w:pStyle w:val="TBLBLTables"/>
              <w:tabs>
                <w:tab w:val="clear" w:pos="280"/>
                <w:tab w:val="left" w:pos="272"/>
              </w:tabs>
              <w:ind w:left="1230" w:right="330" w:hanging="540"/>
              <w:rPr>
                <w:w w:val="95"/>
                <w:sz w:val="24"/>
                <w:szCs w:val="24"/>
              </w:rPr>
            </w:pPr>
            <w:r w:rsidRPr="007D31E3">
              <w:rPr>
                <w:w w:val="95"/>
                <w:sz w:val="24"/>
                <w:szCs w:val="24"/>
              </w:rPr>
              <w:t>•</w:t>
            </w:r>
            <w:r w:rsidRPr="007D31E3">
              <w:rPr>
                <w:w w:val="95"/>
                <w:sz w:val="24"/>
                <w:szCs w:val="24"/>
              </w:rPr>
              <w:tab/>
              <w:t>Are the organizational arrangements embedded in routine M&amp;E processes within the ministry or in existing national dialogue and coordination structures (e.g., the local education group/LEG)?</w:t>
            </w:r>
          </w:p>
          <w:p w:rsidR="00582515" w:rsidRPr="007D31E3" w:rsidRDefault="00582515" w:rsidP="00B34CAB">
            <w:pPr>
              <w:pStyle w:val="TBLBLTables"/>
              <w:tabs>
                <w:tab w:val="clear" w:pos="280"/>
                <w:tab w:val="left" w:pos="272"/>
              </w:tabs>
              <w:ind w:left="1230" w:right="330" w:hanging="540"/>
              <w:rPr>
                <w:w w:val="95"/>
                <w:sz w:val="24"/>
                <w:szCs w:val="24"/>
              </w:rPr>
            </w:pPr>
            <w:r w:rsidRPr="007D31E3">
              <w:rPr>
                <w:w w:val="95"/>
                <w:sz w:val="24"/>
                <w:szCs w:val="24"/>
              </w:rPr>
              <w:t>•</w:t>
            </w:r>
            <w:r w:rsidRPr="007D31E3">
              <w:rPr>
                <w:w w:val="95"/>
                <w:sz w:val="24"/>
                <w:szCs w:val="24"/>
              </w:rPr>
              <w:tab/>
              <w:t>What is the level of ownership of the Ministry of Education in the organization of the JSR (relative to the support provided by donors and international consultants)?</w:t>
            </w:r>
          </w:p>
          <w:p w:rsidR="00582515" w:rsidRPr="007D31E3" w:rsidRDefault="00582515" w:rsidP="00B34CAB">
            <w:pPr>
              <w:pStyle w:val="TBLBLTables"/>
              <w:tabs>
                <w:tab w:val="clear" w:pos="280"/>
                <w:tab w:val="left" w:pos="272"/>
              </w:tabs>
              <w:ind w:left="1230" w:right="330" w:hanging="540"/>
              <w:rPr>
                <w:w w:val="95"/>
                <w:sz w:val="24"/>
                <w:szCs w:val="24"/>
              </w:rPr>
            </w:pPr>
            <w:r w:rsidRPr="007D31E3">
              <w:rPr>
                <w:w w:val="95"/>
                <w:sz w:val="24"/>
                <w:szCs w:val="24"/>
              </w:rPr>
              <w:t>•</w:t>
            </w:r>
            <w:r w:rsidRPr="007D31E3">
              <w:rPr>
                <w:w w:val="95"/>
                <w:sz w:val="24"/>
                <w:szCs w:val="24"/>
              </w:rPr>
              <w:tab/>
              <w:t>What is the level of ownership across government stakeholders (e.g. interdepartmental, inter</w:t>
            </w:r>
            <w:r w:rsidR="00384EA4">
              <w:rPr>
                <w:w w:val="95"/>
                <w:sz w:val="24"/>
                <w:szCs w:val="24"/>
              </w:rPr>
              <w:t>-</w:t>
            </w:r>
            <w:r w:rsidRPr="007D31E3">
              <w:rPr>
                <w:w w:val="95"/>
                <w:sz w:val="24"/>
                <w:szCs w:val="24"/>
              </w:rPr>
              <w:t xml:space="preserve">ministerial, across national/subnational levels)? </w:t>
            </w:r>
          </w:p>
          <w:p w:rsidR="00582515" w:rsidRPr="007D31E3" w:rsidRDefault="00582515" w:rsidP="00B34CAB">
            <w:pPr>
              <w:pStyle w:val="TBLBLTables"/>
              <w:tabs>
                <w:tab w:val="clear" w:pos="280"/>
                <w:tab w:val="left" w:pos="272"/>
              </w:tabs>
              <w:ind w:left="1230" w:right="330" w:hanging="540"/>
              <w:rPr>
                <w:w w:val="95"/>
                <w:sz w:val="24"/>
                <w:szCs w:val="24"/>
              </w:rPr>
            </w:pPr>
            <w:r w:rsidRPr="007D31E3">
              <w:rPr>
                <w:w w:val="95"/>
                <w:sz w:val="24"/>
                <w:szCs w:val="24"/>
              </w:rPr>
              <w:t>•</w:t>
            </w:r>
            <w:r w:rsidRPr="007D31E3">
              <w:rPr>
                <w:w w:val="95"/>
                <w:sz w:val="24"/>
                <w:szCs w:val="24"/>
              </w:rPr>
              <w:tab/>
              <w:t>Are all ministry departments (technical and nontechnical) engaged in the meeting?</w:t>
            </w:r>
          </w:p>
          <w:p w:rsidR="00582515" w:rsidRPr="007D31E3" w:rsidRDefault="00582515" w:rsidP="00B34CAB">
            <w:pPr>
              <w:pStyle w:val="TBLBLTables"/>
              <w:tabs>
                <w:tab w:val="clear" w:pos="280"/>
                <w:tab w:val="left" w:pos="272"/>
              </w:tabs>
              <w:ind w:left="1230" w:right="330" w:hanging="540"/>
              <w:rPr>
                <w:w w:val="95"/>
                <w:sz w:val="24"/>
                <w:szCs w:val="24"/>
              </w:rPr>
            </w:pPr>
            <w:r w:rsidRPr="007D31E3">
              <w:rPr>
                <w:w w:val="95"/>
                <w:sz w:val="24"/>
                <w:szCs w:val="24"/>
              </w:rPr>
              <w:t>•</w:t>
            </w:r>
            <w:r w:rsidRPr="007D31E3">
              <w:rPr>
                <w:w w:val="95"/>
                <w:sz w:val="24"/>
                <w:szCs w:val="24"/>
              </w:rPr>
              <w:tab/>
              <w:t xml:space="preserve">Are logistic issues impacting the quality of the discussions? </w:t>
            </w:r>
          </w:p>
          <w:p w:rsidR="00582515" w:rsidRDefault="00582515" w:rsidP="00B34CAB">
            <w:pPr>
              <w:pStyle w:val="TBLBLTables"/>
              <w:tabs>
                <w:tab w:val="clear" w:pos="280"/>
                <w:tab w:val="left" w:pos="272"/>
              </w:tabs>
              <w:ind w:left="1230" w:right="330" w:hanging="540"/>
            </w:pPr>
            <w:r w:rsidRPr="007D31E3">
              <w:rPr>
                <w:w w:val="95"/>
                <w:sz w:val="24"/>
                <w:szCs w:val="24"/>
              </w:rPr>
              <w:t>•</w:t>
            </w:r>
            <w:r w:rsidRPr="007D31E3">
              <w:rPr>
                <w:w w:val="95"/>
                <w:sz w:val="24"/>
                <w:szCs w:val="24"/>
              </w:rPr>
              <w:tab/>
              <w:t>Wh</w:t>
            </w:r>
            <w:r w:rsidR="007D31E3">
              <w:rPr>
                <w:w w:val="95"/>
                <w:sz w:val="24"/>
                <w:szCs w:val="24"/>
              </w:rPr>
              <w:t>at could have been done better?</w:t>
            </w:r>
          </w:p>
        </w:tc>
      </w:tr>
      <w:tr w:rsidR="00582515" w:rsidRPr="008A558B" w:rsidTr="008A558B">
        <w:trPr>
          <w:trHeight w:val="292"/>
        </w:trPr>
        <w:tc>
          <w:tcPr>
            <w:tcW w:w="11250" w:type="dxa"/>
            <w:tcBorders>
              <w:top w:val="dotted" w:sz="8" w:space="0" w:color="6E3B96"/>
              <w:left w:val="single" w:sz="4" w:space="0" w:color="6E3B96"/>
              <w:bottom w:val="dotted" w:sz="8" w:space="0" w:color="6E3B96"/>
              <w:right w:val="single" w:sz="4" w:space="0" w:color="6E3B96"/>
            </w:tcBorders>
            <w:shd w:val="solid" w:color="6E3B96" w:fill="auto"/>
            <w:tcMar>
              <w:top w:w="120" w:type="dxa"/>
              <w:left w:w="120" w:type="dxa"/>
              <w:bottom w:w="120" w:type="dxa"/>
              <w:right w:w="120" w:type="dxa"/>
            </w:tcMar>
          </w:tcPr>
          <w:p w:rsidR="00582515" w:rsidRPr="008A558B" w:rsidRDefault="003F717C" w:rsidP="00E60330">
            <w:pPr>
              <w:pStyle w:val="TBLSIDEHEADPurpleTables"/>
              <w:tabs>
                <w:tab w:val="clear" w:pos="280"/>
                <w:tab w:val="left" w:pos="272"/>
              </w:tabs>
              <w:spacing w:after="0" w:line="240" w:lineRule="auto"/>
              <w:ind w:left="634" w:right="-576" w:hanging="394"/>
              <w:rPr>
                <w:sz w:val="26"/>
                <w:szCs w:val="26"/>
              </w:rPr>
            </w:pPr>
            <w:r w:rsidRPr="008A558B">
              <w:rPr>
                <w:color w:val="FFFFFF" w:themeColor="background1"/>
                <w:sz w:val="26"/>
                <w:szCs w:val="26"/>
              </w:rPr>
              <w:t>DIMENSION 2: ALIGNED TO SHARED POLICY FRAMEWORK</w:t>
            </w:r>
          </w:p>
        </w:tc>
      </w:tr>
      <w:tr w:rsidR="00582515" w:rsidTr="007D31E3">
        <w:trPr>
          <w:trHeight w:val="61"/>
        </w:trPr>
        <w:tc>
          <w:tcPr>
            <w:tcW w:w="112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582515" w:rsidRPr="007D31E3" w:rsidRDefault="00582515" w:rsidP="007D31E3">
            <w:pPr>
              <w:pStyle w:val="TBLBODYTables"/>
              <w:tabs>
                <w:tab w:val="clear" w:pos="280"/>
                <w:tab w:val="left" w:pos="272"/>
              </w:tabs>
              <w:spacing w:after="122"/>
              <w:ind w:left="240" w:right="-580"/>
              <w:rPr>
                <w:rStyle w:val="BOLD"/>
                <w:w w:val="95"/>
                <w:sz w:val="24"/>
                <w:szCs w:val="24"/>
              </w:rPr>
            </w:pPr>
            <w:r w:rsidRPr="007D31E3">
              <w:rPr>
                <w:rStyle w:val="BOLD"/>
                <w:w w:val="95"/>
                <w:sz w:val="24"/>
                <w:szCs w:val="24"/>
              </w:rPr>
              <w:t xml:space="preserve">1. Were the relevant </w:t>
            </w:r>
            <w:r w:rsidRPr="007D31E3">
              <w:rPr>
                <w:rStyle w:val="BOLD"/>
                <w:i/>
                <w:w w:val="95"/>
                <w:sz w:val="24"/>
                <w:szCs w:val="24"/>
              </w:rPr>
              <w:t>policy framework(s)</w:t>
            </w:r>
            <w:r w:rsidRPr="007D31E3">
              <w:rPr>
                <w:rStyle w:val="BOLD"/>
                <w:w w:val="95"/>
                <w:sz w:val="24"/>
                <w:szCs w:val="24"/>
              </w:rPr>
              <w:t xml:space="preserve"> used effectively to define the scope of the JSR? </w:t>
            </w:r>
          </w:p>
          <w:p w:rsidR="00582515" w:rsidRPr="007D31E3" w:rsidRDefault="00582515" w:rsidP="007D31E3">
            <w:pPr>
              <w:pStyle w:val="TBLBODYTables"/>
              <w:tabs>
                <w:tab w:val="clear" w:pos="280"/>
                <w:tab w:val="left" w:pos="272"/>
              </w:tabs>
              <w:spacing w:after="122"/>
              <w:ind w:left="240" w:right="-580"/>
              <w:rPr>
                <w:rStyle w:val="TBLITAL"/>
                <w:i/>
                <w:w w:val="95"/>
                <w:sz w:val="24"/>
                <w:szCs w:val="24"/>
              </w:rPr>
            </w:pPr>
            <w:r w:rsidRPr="007D31E3">
              <w:rPr>
                <w:rStyle w:val="TBLITAL"/>
                <w:i/>
                <w:w w:val="95"/>
                <w:sz w:val="24"/>
                <w:szCs w:val="24"/>
              </w:rPr>
              <w:t>Guide for discussion:</w:t>
            </w:r>
          </w:p>
          <w:p w:rsidR="00582515" w:rsidRPr="007D31E3" w:rsidRDefault="00582515" w:rsidP="007D31E3">
            <w:pPr>
              <w:pStyle w:val="TBLBLTables"/>
              <w:tabs>
                <w:tab w:val="clear" w:pos="280"/>
                <w:tab w:val="left" w:pos="272"/>
              </w:tabs>
              <w:ind w:left="1320" w:right="-580" w:hanging="540"/>
              <w:rPr>
                <w:w w:val="95"/>
                <w:sz w:val="24"/>
                <w:szCs w:val="24"/>
              </w:rPr>
            </w:pPr>
            <w:r w:rsidRPr="007D31E3">
              <w:rPr>
                <w:w w:val="95"/>
                <w:sz w:val="24"/>
                <w:szCs w:val="24"/>
              </w:rPr>
              <w:t>•</w:t>
            </w:r>
            <w:r w:rsidRPr="007D31E3">
              <w:rPr>
                <w:w w:val="95"/>
                <w:sz w:val="24"/>
                <w:szCs w:val="24"/>
              </w:rPr>
              <w:tab/>
              <w:t xml:space="preserve">Is there an ESP/TEP in place? Is the plan endorsed by all education partners? </w:t>
            </w:r>
          </w:p>
          <w:p w:rsidR="00582515" w:rsidRPr="007D31E3" w:rsidRDefault="00582515" w:rsidP="007D31E3">
            <w:pPr>
              <w:pStyle w:val="TBLBLTables"/>
              <w:tabs>
                <w:tab w:val="clear" w:pos="280"/>
                <w:tab w:val="left" w:pos="272"/>
              </w:tabs>
              <w:ind w:left="1320" w:right="-580" w:hanging="540"/>
              <w:rPr>
                <w:w w:val="95"/>
                <w:sz w:val="24"/>
                <w:szCs w:val="24"/>
              </w:rPr>
            </w:pPr>
            <w:r w:rsidRPr="007D31E3">
              <w:rPr>
                <w:w w:val="95"/>
                <w:sz w:val="24"/>
                <w:szCs w:val="24"/>
              </w:rPr>
              <w:t>•</w:t>
            </w:r>
            <w:r w:rsidRPr="007D31E3">
              <w:rPr>
                <w:w w:val="95"/>
                <w:sz w:val="24"/>
                <w:szCs w:val="24"/>
              </w:rPr>
              <w:tab/>
              <w:t>Do participants appear to be familiar with the main strategies and objectives of the ESP/TEP?</w:t>
            </w:r>
          </w:p>
          <w:p w:rsidR="00582515" w:rsidRPr="007D31E3" w:rsidRDefault="00582515" w:rsidP="007D31E3">
            <w:pPr>
              <w:pStyle w:val="TBLBLTables"/>
              <w:tabs>
                <w:tab w:val="clear" w:pos="280"/>
                <w:tab w:val="left" w:pos="272"/>
              </w:tabs>
              <w:ind w:left="1320" w:right="330" w:hanging="540"/>
              <w:rPr>
                <w:w w:val="95"/>
                <w:sz w:val="24"/>
                <w:szCs w:val="24"/>
              </w:rPr>
            </w:pPr>
            <w:r w:rsidRPr="007D31E3">
              <w:rPr>
                <w:w w:val="95"/>
                <w:sz w:val="24"/>
                <w:szCs w:val="24"/>
              </w:rPr>
              <w:t>•</w:t>
            </w:r>
            <w:r w:rsidRPr="007D31E3">
              <w:rPr>
                <w:w w:val="95"/>
                <w:sz w:val="24"/>
                <w:szCs w:val="24"/>
              </w:rPr>
              <w:tab/>
              <w:t xml:space="preserve">Was the annual implementation report made widely available? How effectively (in your opinion) does it align with and report on the ESP/TEP or equivalent (and their operational subset components) as a shared policy framework?  </w:t>
            </w:r>
          </w:p>
          <w:p w:rsidR="00582515" w:rsidRPr="007D31E3" w:rsidRDefault="00582515" w:rsidP="007D31E3">
            <w:pPr>
              <w:pStyle w:val="TBLBLTables"/>
              <w:tabs>
                <w:tab w:val="clear" w:pos="280"/>
                <w:tab w:val="left" w:pos="272"/>
              </w:tabs>
              <w:ind w:left="1320" w:right="330" w:hanging="540"/>
              <w:rPr>
                <w:w w:val="95"/>
                <w:sz w:val="24"/>
                <w:szCs w:val="24"/>
              </w:rPr>
            </w:pPr>
            <w:r w:rsidRPr="007D31E3">
              <w:rPr>
                <w:w w:val="95"/>
                <w:sz w:val="24"/>
                <w:szCs w:val="24"/>
              </w:rPr>
              <w:t>•</w:t>
            </w:r>
            <w:r w:rsidRPr="007D31E3">
              <w:rPr>
                <w:w w:val="95"/>
                <w:sz w:val="24"/>
                <w:szCs w:val="24"/>
              </w:rPr>
              <w:tab/>
              <w:t xml:space="preserve">Are the education sector policy framework and annual implementation report regularly referred to during the JSR presentations and/or discussions? </w:t>
            </w:r>
          </w:p>
          <w:p w:rsidR="00582515" w:rsidRDefault="00582515" w:rsidP="007D31E3">
            <w:pPr>
              <w:pStyle w:val="TBLBLTables"/>
              <w:tabs>
                <w:tab w:val="clear" w:pos="280"/>
                <w:tab w:val="left" w:pos="272"/>
              </w:tabs>
              <w:ind w:left="1320" w:right="-580" w:hanging="540"/>
            </w:pPr>
            <w:r w:rsidRPr="007D31E3">
              <w:rPr>
                <w:w w:val="95"/>
                <w:sz w:val="24"/>
                <w:szCs w:val="24"/>
              </w:rPr>
              <w:t>•</w:t>
            </w:r>
            <w:r w:rsidRPr="007D31E3">
              <w:rPr>
                <w:w w:val="95"/>
                <w:sz w:val="24"/>
                <w:szCs w:val="24"/>
              </w:rPr>
              <w:tab/>
              <w:t>What</w:t>
            </w:r>
            <w:r w:rsidR="007D31E3">
              <w:rPr>
                <w:w w:val="95"/>
                <w:sz w:val="24"/>
                <w:szCs w:val="24"/>
              </w:rPr>
              <w:t xml:space="preserve"> could have been done better?</w:t>
            </w:r>
            <w:r>
              <w:rPr>
                <w:w w:val="95"/>
              </w:rPr>
              <w:br/>
            </w:r>
          </w:p>
        </w:tc>
      </w:tr>
      <w:tr w:rsidR="00582515" w:rsidTr="007D31E3">
        <w:trPr>
          <w:trHeight w:val="61"/>
        </w:trPr>
        <w:tc>
          <w:tcPr>
            <w:tcW w:w="112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582515" w:rsidRPr="007D31E3" w:rsidRDefault="00582515" w:rsidP="007D31E3">
            <w:pPr>
              <w:pStyle w:val="TBLBODYTables"/>
              <w:tabs>
                <w:tab w:val="clear" w:pos="280"/>
                <w:tab w:val="left" w:pos="272"/>
              </w:tabs>
              <w:spacing w:after="122"/>
              <w:ind w:left="330" w:right="-580"/>
              <w:rPr>
                <w:rStyle w:val="BOLD"/>
                <w:w w:val="95"/>
                <w:sz w:val="24"/>
                <w:szCs w:val="24"/>
              </w:rPr>
            </w:pPr>
            <w:r w:rsidRPr="007D31E3">
              <w:rPr>
                <w:rStyle w:val="BOLD"/>
                <w:w w:val="95"/>
                <w:sz w:val="24"/>
                <w:szCs w:val="24"/>
              </w:rPr>
              <w:t xml:space="preserve">2. Are there any </w:t>
            </w:r>
            <w:r w:rsidRPr="007D31E3">
              <w:rPr>
                <w:rStyle w:val="BOLD"/>
                <w:i/>
                <w:w w:val="95"/>
                <w:sz w:val="24"/>
                <w:szCs w:val="24"/>
              </w:rPr>
              <w:t>parallel reviews</w:t>
            </w:r>
            <w:r w:rsidRPr="007D31E3">
              <w:rPr>
                <w:rStyle w:val="BOLD"/>
                <w:w w:val="95"/>
                <w:sz w:val="24"/>
                <w:szCs w:val="24"/>
              </w:rPr>
              <w:t xml:space="preserve"> in your country of the ESP/TEP? </w:t>
            </w:r>
          </w:p>
          <w:p w:rsidR="00582515" w:rsidRPr="007D31E3" w:rsidRDefault="00582515" w:rsidP="007D31E3">
            <w:pPr>
              <w:pStyle w:val="TBLBODYTables"/>
              <w:tabs>
                <w:tab w:val="clear" w:pos="280"/>
                <w:tab w:val="left" w:pos="272"/>
              </w:tabs>
              <w:spacing w:after="122"/>
              <w:ind w:left="330" w:right="420"/>
              <w:rPr>
                <w:rStyle w:val="TBLITAL"/>
                <w:i/>
                <w:w w:val="95"/>
                <w:sz w:val="24"/>
                <w:szCs w:val="24"/>
              </w:rPr>
            </w:pPr>
            <w:r w:rsidRPr="007D31E3">
              <w:rPr>
                <w:rStyle w:val="TBLITAL"/>
                <w:i/>
                <w:w w:val="95"/>
                <w:sz w:val="24"/>
                <w:szCs w:val="24"/>
              </w:rPr>
              <w:t>Guide for discussion:</w:t>
            </w:r>
          </w:p>
          <w:p w:rsidR="00582515" w:rsidRPr="007D31E3" w:rsidRDefault="00582515" w:rsidP="007D31E3">
            <w:pPr>
              <w:pStyle w:val="TBLBLTables"/>
              <w:tabs>
                <w:tab w:val="clear" w:pos="280"/>
                <w:tab w:val="left" w:pos="272"/>
              </w:tabs>
              <w:ind w:left="1320" w:right="420" w:hanging="450"/>
              <w:rPr>
                <w:w w:val="95"/>
                <w:sz w:val="24"/>
                <w:szCs w:val="24"/>
              </w:rPr>
            </w:pPr>
            <w:r w:rsidRPr="007D31E3">
              <w:rPr>
                <w:w w:val="95"/>
                <w:sz w:val="24"/>
                <w:szCs w:val="24"/>
              </w:rPr>
              <w:t>•</w:t>
            </w:r>
            <w:r w:rsidRPr="007D31E3">
              <w:rPr>
                <w:w w:val="95"/>
                <w:sz w:val="24"/>
                <w:szCs w:val="24"/>
              </w:rPr>
              <w:tab/>
              <w:t>Does the Ministry of Education produce reports for donors other than those informing the JSR? (e.g., reviews to analyze disbursement-linked indicators; additional reports on donor projects or to satisfy donor requests for information/updates)</w:t>
            </w:r>
          </w:p>
          <w:p w:rsidR="00582515" w:rsidRPr="007D31E3" w:rsidRDefault="00582515" w:rsidP="007D31E3">
            <w:pPr>
              <w:pStyle w:val="TBLBLTables"/>
              <w:tabs>
                <w:tab w:val="clear" w:pos="280"/>
                <w:tab w:val="left" w:pos="272"/>
              </w:tabs>
              <w:ind w:left="1320" w:right="420" w:hanging="450"/>
              <w:rPr>
                <w:w w:val="95"/>
                <w:sz w:val="24"/>
                <w:szCs w:val="24"/>
              </w:rPr>
            </w:pPr>
            <w:r w:rsidRPr="007D31E3">
              <w:rPr>
                <w:w w:val="95"/>
                <w:sz w:val="24"/>
                <w:szCs w:val="24"/>
              </w:rPr>
              <w:t>•</w:t>
            </w:r>
            <w:r w:rsidRPr="007D31E3">
              <w:rPr>
                <w:w w:val="95"/>
                <w:sz w:val="24"/>
                <w:szCs w:val="24"/>
              </w:rPr>
              <w:tab/>
              <w:t>Are certain development partners conducting annual reviews of sector or project performance outside of JSR processes?</w:t>
            </w:r>
          </w:p>
          <w:p w:rsidR="007D31E3" w:rsidRDefault="00582515" w:rsidP="007D31E3">
            <w:pPr>
              <w:pStyle w:val="TBLBLTables"/>
              <w:tabs>
                <w:tab w:val="clear" w:pos="280"/>
                <w:tab w:val="left" w:pos="272"/>
              </w:tabs>
              <w:ind w:left="1320" w:right="420" w:hanging="450"/>
              <w:rPr>
                <w:w w:val="95"/>
                <w:sz w:val="24"/>
                <w:szCs w:val="24"/>
              </w:rPr>
            </w:pPr>
            <w:r w:rsidRPr="007D31E3">
              <w:rPr>
                <w:w w:val="95"/>
                <w:sz w:val="24"/>
                <w:szCs w:val="24"/>
              </w:rPr>
              <w:t>•</w:t>
            </w:r>
            <w:r w:rsidRPr="007D31E3">
              <w:rPr>
                <w:w w:val="95"/>
                <w:sz w:val="24"/>
                <w:szCs w:val="24"/>
              </w:rPr>
              <w:tab/>
              <w:t xml:space="preserve">How could the scope of inputs be expanded to reduce transaction costs and/or improve </w:t>
            </w:r>
            <w:r w:rsidR="007D31E3">
              <w:rPr>
                <w:w w:val="95"/>
                <w:sz w:val="24"/>
                <w:szCs w:val="24"/>
              </w:rPr>
              <w:t>alignment to policy framework?</w:t>
            </w:r>
          </w:p>
          <w:p w:rsidR="00582515" w:rsidRDefault="00582515" w:rsidP="007D31E3">
            <w:pPr>
              <w:pStyle w:val="TBLBLTables"/>
              <w:numPr>
                <w:ilvl w:val="0"/>
                <w:numId w:val="27"/>
              </w:numPr>
              <w:tabs>
                <w:tab w:val="clear" w:pos="280"/>
                <w:tab w:val="left" w:pos="272"/>
              </w:tabs>
              <w:ind w:left="1320" w:right="420" w:hanging="450"/>
              <w:rPr>
                <w:w w:val="95"/>
                <w:sz w:val="24"/>
                <w:szCs w:val="24"/>
              </w:rPr>
            </w:pPr>
            <w:r w:rsidRPr="007D31E3">
              <w:rPr>
                <w:w w:val="95"/>
                <w:sz w:val="24"/>
                <w:szCs w:val="24"/>
              </w:rPr>
              <w:t>Wha</w:t>
            </w:r>
            <w:r w:rsidR="007D31E3">
              <w:rPr>
                <w:w w:val="95"/>
                <w:sz w:val="24"/>
                <w:szCs w:val="24"/>
              </w:rPr>
              <w:t>t could have been done better?</w:t>
            </w:r>
          </w:p>
          <w:p w:rsidR="008A558B" w:rsidRDefault="008A558B" w:rsidP="008A558B">
            <w:pPr>
              <w:pStyle w:val="TBLBLTables"/>
              <w:tabs>
                <w:tab w:val="clear" w:pos="280"/>
                <w:tab w:val="left" w:pos="272"/>
              </w:tabs>
              <w:ind w:left="0" w:right="420" w:firstLine="0"/>
              <w:rPr>
                <w:w w:val="95"/>
                <w:sz w:val="24"/>
                <w:szCs w:val="24"/>
              </w:rPr>
            </w:pPr>
          </w:p>
          <w:p w:rsidR="008A558B" w:rsidRDefault="008A558B" w:rsidP="008A558B">
            <w:pPr>
              <w:pStyle w:val="TBLBLTables"/>
              <w:tabs>
                <w:tab w:val="clear" w:pos="280"/>
                <w:tab w:val="left" w:pos="272"/>
              </w:tabs>
              <w:ind w:left="0" w:right="420" w:firstLine="0"/>
              <w:rPr>
                <w:w w:val="95"/>
                <w:sz w:val="24"/>
                <w:szCs w:val="24"/>
              </w:rPr>
            </w:pPr>
          </w:p>
          <w:p w:rsidR="008A558B" w:rsidRPr="007D31E3" w:rsidRDefault="008A558B" w:rsidP="00E40C6D">
            <w:pPr>
              <w:pStyle w:val="TBLBLTables"/>
              <w:tabs>
                <w:tab w:val="clear" w:pos="280"/>
                <w:tab w:val="left" w:pos="272"/>
              </w:tabs>
              <w:ind w:left="0" w:right="150" w:firstLine="0"/>
              <w:rPr>
                <w:w w:val="95"/>
                <w:sz w:val="24"/>
                <w:szCs w:val="24"/>
              </w:rPr>
            </w:pPr>
          </w:p>
        </w:tc>
      </w:tr>
      <w:tr w:rsidR="00582515" w:rsidRPr="008A558B" w:rsidTr="007D31E3">
        <w:trPr>
          <w:trHeight w:val="61"/>
        </w:trPr>
        <w:tc>
          <w:tcPr>
            <w:tcW w:w="11250" w:type="dxa"/>
            <w:tcBorders>
              <w:top w:val="dotted" w:sz="8" w:space="0" w:color="6E3B96"/>
              <w:left w:val="single" w:sz="4" w:space="0" w:color="6E3B96"/>
              <w:bottom w:val="dotted" w:sz="8" w:space="0" w:color="6E3B96"/>
              <w:right w:val="single" w:sz="4" w:space="0" w:color="6E3B96"/>
            </w:tcBorders>
            <w:shd w:val="solid" w:color="6E3B96" w:fill="auto"/>
            <w:tcMar>
              <w:top w:w="120" w:type="dxa"/>
              <w:left w:w="120" w:type="dxa"/>
              <w:bottom w:w="120" w:type="dxa"/>
              <w:right w:w="120" w:type="dxa"/>
            </w:tcMar>
          </w:tcPr>
          <w:p w:rsidR="00582515" w:rsidRPr="008A558B" w:rsidRDefault="003F717C" w:rsidP="00E60330">
            <w:pPr>
              <w:pStyle w:val="TBLSIDEHEADPurpleTables"/>
              <w:tabs>
                <w:tab w:val="clear" w:pos="280"/>
                <w:tab w:val="left" w:pos="272"/>
              </w:tabs>
              <w:spacing w:after="0" w:line="240" w:lineRule="auto"/>
              <w:ind w:left="634" w:right="-576" w:hanging="304"/>
              <w:rPr>
                <w:sz w:val="26"/>
                <w:szCs w:val="26"/>
              </w:rPr>
            </w:pPr>
            <w:r w:rsidRPr="008A558B">
              <w:rPr>
                <w:color w:val="FFFFFF" w:themeColor="background1"/>
                <w:sz w:val="26"/>
                <w:szCs w:val="26"/>
              </w:rPr>
              <w:lastRenderedPageBreak/>
              <w:t>DIMENSION 3: BASED ON EVIDENCE</w:t>
            </w:r>
          </w:p>
        </w:tc>
      </w:tr>
      <w:tr w:rsidR="00582515" w:rsidTr="007D31E3">
        <w:trPr>
          <w:trHeight w:val="61"/>
        </w:trPr>
        <w:tc>
          <w:tcPr>
            <w:tcW w:w="112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582515" w:rsidRPr="00B34CAB" w:rsidRDefault="00582515" w:rsidP="00E40C6D">
            <w:pPr>
              <w:pStyle w:val="TBLBODYTables"/>
              <w:tabs>
                <w:tab w:val="clear" w:pos="280"/>
                <w:tab w:val="left" w:pos="272"/>
              </w:tabs>
              <w:spacing w:after="122"/>
              <w:ind w:left="330"/>
              <w:rPr>
                <w:rStyle w:val="BOLD"/>
                <w:w w:val="95"/>
                <w:sz w:val="24"/>
                <w:szCs w:val="24"/>
              </w:rPr>
            </w:pPr>
            <w:r w:rsidRPr="00B34CAB">
              <w:rPr>
                <w:rStyle w:val="BOLD"/>
                <w:w w:val="95"/>
                <w:sz w:val="24"/>
                <w:szCs w:val="24"/>
              </w:rPr>
              <w:t xml:space="preserve">1. What are the </w:t>
            </w:r>
            <w:r w:rsidRPr="00B34CAB">
              <w:rPr>
                <w:rStyle w:val="BOLD"/>
                <w:i/>
                <w:w w:val="95"/>
                <w:sz w:val="24"/>
                <w:szCs w:val="24"/>
              </w:rPr>
              <w:t>principal documents</w:t>
            </w:r>
            <w:r w:rsidRPr="00B34CAB">
              <w:rPr>
                <w:rStyle w:val="BOLD"/>
                <w:w w:val="95"/>
                <w:sz w:val="24"/>
                <w:szCs w:val="24"/>
              </w:rPr>
              <w:t xml:space="preserve"> feeding into the annual implementation report and how robust are they?</w:t>
            </w:r>
          </w:p>
          <w:p w:rsidR="00582515" w:rsidRPr="00B34CAB" w:rsidRDefault="00582515" w:rsidP="00B34CAB">
            <w:pPr>
              <w:pStyle w:val="TBLBODYTables"/>
              <w:tabs>
                <w:tab w:val="clear" w:pos="280"/>
                <w:tab w:val="left" w:pos="272"/>
              </w:tabs>
              <w:spacing w:after="122"/>
              <w:ind w:left="330" w:right="420"/>
              <w:rPr>
                <w:rStyle w:val="TBLITAL"/>
                <w:i/>
                <w:w w:val="95"/>
                <w:sz w:val="24"/>
                <w:szCs w:val="24"/>
              </w:rPr>
            </w:pPr>
            <w:r w:rsidRPr="00B34CAB">
              <w:rPr>
                <w:rStyle w:val="TBLITAL"/>
                <w:i/>
                <w:w w:val="95"/>
                <w:sz w:val="24"/>
                <w:szCs w:val="24"/>
              </w:rPr>
              <w:t>Guide for discussion:</w:t>
            </w:r>
          </w:p>
          <w:p w:rsidR="00582515" w:rsidRPr="00B34CAB" w:rsidRDefault="00582515" w:rsidP="00B34CAB">
            <w:pPr>
              <w:pStyle w:val="TBLBLTables"/>
              <w:tabs>
                <w:tab w:val="clear" w:pos="280"/>
                <w:tab w:val="left" w:pos="272"/>
              </w:tabs>
              <w:ind w:left="1320" w:right="420" w:hanging="450"/>
              <w:rPr>
                <w:w w:val="95"/>
                <w:sz w:val="24"/>
                <w:szCs w:val="24"/>
              </w:rPr>
            </w:pPr>
            <w:r w:rsidRPr="00B34CAB">
              <w:rPr>
                <w:w w:val="95"/>
                <w:sz w:val="24"/>
                <w:szCs w:val="24"/>
              </w:rPr>
              <w:t>•</w:t>
            </w:r>
            <w:r w:rsidRPr="00B34CAB">
              <w:rPr>
                <w:w w:val="95"/>
                <w:sz w:val="24"/>
                <w:szCs w:val="24"/>
              </w:rPr>
              <w:tab/>
              <w:t xml:space="preserve">To what extent is the annual implementation report informed by EMIS and national survey data, financial reports, M&amp;E reports, commissioned thematic reports, scientific evidence (such as impact evaluations), CSO reports, fieldwork reports, etc.? </w:t>
            </w:r>
          </w:p>
          <w:p w:rsidR="00582515" w:rsidRPr="00B34CAB" w:rsidRDefault="00582515" w:rsidP="00B34CAB">
            <w:pPr>
              <w:pStyle w:val="TBLBLTables"/>
              <w:tabs>
                <w:tab w:val="clear" w:pos="280"/>
                <w:tab w:val="left" w:pos="272"/>
              </w:tabs>
              <w:ind w:left="1320" w:right="420" w:hanging="450"/>
              <w:rPr>
                <w:w w:val="95"/>
                <w:sz w:val="24"/>
                <w:szCs w:val="24"/>
              </w:rPr>
            </w:pPr>
            <w:r w:rsidRPr="00B34CAB">
              <w:rPr>
                <w:w w:val="95"/>
                <w:sz w:val="24"/>
                <w:szCs w:val="24"/>
              </w:rPr>
              <w:t>•</w:t>
            </w:r>
            <w:r w:rsidRPr="00B34CAB">
              <w:rPr>
                <w:w w:val="95"/>
                <w:sz w:val="24"/>
                <w:szCs w:val="24"/>
              </w:rPr>
              <w:tab/>
              <w:t xml:space="preserve">Who produces these input documents and data? </w:t>
            </w:r>
          </w:p>
          <w:p w:rsidR="00582515" w:rsidRPr="00B34CAB" w:rsidRDefault="00582515" w:rsidP="00B34CAB">
            <w:pPr>
              <w:pStyle w:val="TBLBLTables"/>
              <w:tabs>
                <w:tab w:val="clear" w:pos="280"/>
                <w:tab w:val="left" w:pos="272"/>
              </w:tabs>
              <w:ind w:left="1320" w:right="420" w:hanging="450"/>
              <w:rPr>
                <w:w w:val="95"/>
                <w:sz w:val="24"/>
                <w:szCs w:val="24"/>
              </w:rPr>
            </w:pPr>
            <w:r w:rsidRPr="00B34CAB">
              <w:rPr>
                <w:w w:val="95"/>
                <w:sz w:val="24"/>
                <w:szCs w:val="24"/>
              </w:rPr>
              <w:t>•</w:t>
            </w:r>
            <w:r w:rsidRPr="00B34CAB">
              <w:rPr>
                <w:w w:val="95"/>
                <w:sz w:val="24"/>
                <w:szCs w:val="24"/>
              </w:rPr>
              <w:tab/>
              <w:t>Did the LEG members contribute to the preparation of the annual implementation report?</w:t>
            </w:r>
          </w:p>
          <w:p w:rsidR="00582515" w:rsidRDefault="00582515" w:rsidP="00B34CAB">
            <w:pPr>
              <w:pStyle w:val="TBLBLTables"/>
              <w:tabs>
                <w:tab w:val="clear" w:pos="280"/>
                <w:tab w:val="left" w:pos="272"/>
              </w:tabs>
              <w:ind w:left="1320" w:right="420" w:hanging="450"/>
            </w:pPr>
            <w:r w:rsidRPr="00B34CAB">
              <w:rPr>
                <w:w w:val="95"/>
                <w:sz w:val="24"/>
                <w:szCs w:val="24"/>
              </w:rPr>
              <w:t>•</w:t>
            </w:r>
            <w:r w:rsidRPr="00B34CAB">
              <w:rPr>
                <w:w w:val="95"/>
                <w:sz w:val="24"/>
                <w:szCs w:val="24"/>
              </w:rPr>
              <w:tab/>
              <w:t>Wha</w:t>
            </w:r>
            <w:r w:rsidR="00B34CAB">
              <w:rPr>
                <w:w w:val="95"/>
                <w:sz w:val="24"/>
                <w:szCs w:val="24"/>
              </w:rPr>
              <w:t>t could have been done better?</w:t>
            </w:r>
            <w:r w:rsidR="00B34CAB">
              <w:rPr>
                <w:w w:val="95"/>
                <w:sz w:val="24"/>
                <w:szCs w:val="24"/>
              </w:rPr>
              <w:br/>
            </w:r>
          </w:p>
        </w:tc>
      </w:tr>
      <w:tr w:rsidR="00582515" w:rsidTr="007D31E3">
        <w:trPr>
          <w:trHeight w:val="61"/>
        </w:trPr>
        <w:tc>
          <w:tcPr>
            <w:tcW w:w="112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582515" w:rsidRPr="00B34CAB" w:rsidRDefault="00582515" w:rsidP="00B34CAB">
            <w:pPr>
              <w:pStyle w:val="TBLBODYTables"/>
              <w:tabs>
                <w:tab w:val="clear" w:pos="280"/>
                <w:tab w:val="left" w:pos="272"/>
              </w:tabs>
              <w:spacing w:after="122"/>
              <w:ind w:left="330" w:right="420"/>
              <w:rPr>
                <w:rStyle w:val="BOLD"/>
                <w:w w:val="95"/>
                <w:sz w:val="24"/>
                <w:szCs w:val="24"/>
              </w:rPr>
            </w:pPr>
            <w:r w:rsidRPr="00B34CAB">
              <w:rPr>
                <w:rStyle w:val="BOLD"/>
                <w:w w:val="95"/>
                <w:sz w:val="24"/>
                <w:szCs w:val="24"/>
              </w:rPr>
              <w:t xml:space="preserve">2. To what extent are the annual implementation report and JSR meeting discussions </w:t>
            </w:r>
            <w:r w:rsidRPr="00B34CAB">
              <w:rPr>
                <w:rStyle w:val="BOLD"/>
                <w:i/>
                <w:w w:val="95"/>
                <w:sz w:val="24"/>
                <w:szCs w:val="24"/>
              </w:rPr>
              <w:t xml:space="preserve">grounded in analysis </w:t>
            </w:r>
            <w:r w:rsidRPr="00B34CAB">
              <w:rPr>
                <w:rStyle w:val="BOLD"/>
                <w:w w:val="95"/>
                <w:sz w:val="24"/>
                <w:szCs w:val="24"/>
              </w:rPr>
              <w:t>of the qualitative and quantitative evidence sources below?</w:t>
            </w:r>
          </w:p>
          <w:p w:rsidR="00582515" w:rsidRPr="00B34CAB" w:rsidRDefault="00582515" w:rsidP="00B34CAB">
            <w:pPr>
              <w:pStyle w:val="TBLBODYTables"/>
              <w:tabs>
                <w:tab w:val="clear" w:pos="280"/>
                <w:tab w:val="left" w:pos="272"/>
              </w:tabs>
              <w:spacing w:after="122"/>
              <w:ind w:left="630" w:right="420" w:hanging="300"/>
              <w:rPr>
                <w:rStyle w:val="TBLITAL"/>
                <w:i/>
                <w:w w:val="95"/>
                <w:sz w:val="24"/>
                <w:szCs w:val="24"/>
              </w:rPr>
            </w:pPr>
            <w:r w:rsidRPr="00B34CAB">
              <w:rPr>
                <w:rStyle w:val="TBLITAL"/>
                <w:i/>
                <w:w w:val="95"/>
                <w:sz w:val="24"/>
                <w:szCs w:val="24"/>
              </w:rPr>
              <w:t>Guide for discussion:</w:t>
            </w:r>
          </w:p>
          <w:p w:rsidR="00582515" w:rsidRPr="00B34CAB" w:rsidRDefault="00582515" w:rsidP="00B34CAB">
            <w:pPr>
              <w:pStyle w:val="TBLBLTables"/>
              <w:tabs>
                <w:tab w:val="clear" w:pos="280"/>
                <w:tab w:val="left" w:pos="272"/>
              </w:tabs>
              <w:ind w:left="1410" w:right="420" w:hanging="630"/>
              <w:rPr>
                <w:w w:val="95"/>
                <w:sz w:val="24"/>
                <w:szCs w:val="24"/>
              </w:rPr>
            </w:pPr>
            <w:r w:rsidRPr="00B34CAB">
              <w:rPr>
                <w:w w:val="95"/>
                <w:sz w:val="24"/>
                <w:szCs w:val="24"/>
              </w:rPr>
              <w:t>•</w:t>
            </w:r>
            <w:r w:rsidRPr="00B34CAB">
              <w:rPr>
                <w:w w:val="95"/>
                <w:sz w:val="24"/>
                <w:szCs w:val="24"/>
              </w:rPr>
              <w:tab/>
              <w:t xml:space="preserve">Sector results </w:t>
            </w:r>
            <w:proofErr w:type="gramStart"/>
            <w:r w:rsidRPr="00B34CAB">
              <w:rPr>
                <w:w w:val="95"/>
                <w:sz w:val="24"/>
                <w:szCs w:val="24"/>
              </w:rPr>
              <w:t>on the basis of</w:t>
            </w:r>
            <w:proofErr w:type="gramEnd"/>
            <w:r w:rsidRPr="00B34CAB">
              <w:rPr>
                <w:w w:val="95"/>
                <w:sz w:val="24"/>
                <w:szCs w:val="24"/>
              </w:rPr>
              <w:t xml:space="preserve"> the results framework as per subsectors covered (i.e., outcome level indicators, or other indicators from ESP/TEP results framework)</w:t>
            </w:r>
          </w:p>
          <w:p w:rsidR="00582515" w:rsidRPr="00B34CAB" w:rsidRDefault="00582515" w:rsidP="00B34CAB">
            <w:pPr>
              <w:pStyle w:val="TBLBLTables"/>
              <w:tabs>
                <w:tab w:val="clear" w:pos="280"/>
                <w:tab w:val="left" w:pos="272"/>
              </w:tabs>
              <w:ind w:left="1410" w:right="420" w:hanging="630"/>
              <w:rPr>
                <w:w w:val="95"/>
                <w:sz w:val="24"/>
                <w:szCs w:val="24"/>
              </w:rPr>
            </w:pPr>
            <w:r w:rsidRPr="00B34CAB">
              <w:rPr>
                <w:w w:val="95"/>
                <w:sz w:val="24"/>
                <w:szCs w:val="24"/>
              </w:rPr>
              <w:t>•</w:t>
            </w:r>
            <w:r w:rsidRPr="00B34CAB">
              <w:rPr>
                <w:w w:val="95"/>
                <w:sz w:val="24"/>
                <w:szCs w:val="24"/>
              </w:rPr>
              <w:tab/>
              <w:t>Performance of the implementation of the ESP/TEP action plans (review of programs/activities or subsectors)</w:t>
            </w:r>
          </w:p>
          <w:p w:rsidR="00582515" w:rsidRPr="00B34CAB" w:rsidRDefault="00582515" w:rsidP="00B34CAB">
            <w:pPr>
              <w:pStyle w:val="TBLBLTables"/>
              <w:tabs>
                <w:tab w:val="clear" w:pos="280"/>
                <w:tab w:val="left" w:pos="272"/>
              </w:tabs>
              <w:ind w:left="1410" w:right="420" w:hanging="630"/>
              <w:rPr>
                <w:w w:val="95"/>
                <w:sz w:val="24"/>
                <w:szCs w:val="24"/>
              </w:rPr>
            </w:pPr>
            <w:r w:rsidRPr="00B34CAB">
              <w:rPr>
                <w:w w:val="95"/>
                <w:sz w:val="24"/>
                <w:szCs w:val="24"/>
              </w:rPr>
              <w:t>•</w:t>
            </w:r>
            <w:r w:rsidRPr="00B34CAB">
              <w:rPr>
                <w:w w:val="95"/>
                <w:sz w:val="24"/>
                <w:szCs w:val="24"/>
              </w:rPr>
              <w:tab/>
              <w:t>Expenditures at program/activity level (covered by domestic and external funding)</w:t>
            </w:r>
          </w:p>
          <w:p w:rsidR="00582515" w:rsidRPr="00B34CAB" w:rsidRDefault="00582515" w:rsidP="00B34CAB">
            <w:pPr>
              <w:pStyle w:val="TBLBLTables"/>
              <w:tabs>
                <w:tab w:val="clear" w:pos="280"/>
                <w:tab w:val="left" w:pos="272"/>
              </w:tabs>
              <w:ind w:left="1410" w:right="420" w:hanging="630"/>
              <w:rPr>
                <w:w w:val="95"/>
                <w:sz w:val="24"/>
                <w:szCs w:val="24"/>
              </w:rPr>
            </w:pPr>
            <w:r w:rsidRPr="00B34CAB">
              <w:rPr>
                <w:w w:val="95"/>
                <w:sz w:val="24"/>
                <w:szCs w:val="24"/>
              </w:rPr>
              <w:t>•</w:t>
            </w:r>
            <w:r w:rsidRPr="00B34CAB">
              <w:rPr>
                <w:w w:val="95"/>
                <w:sz w:val="24"/>
                <w:szCs w:val="24"/>
              </w:rPr>
              <w:tab/>
              <w:t>Expenditures at budget level</w:t>
            </w:r>
          </w:p>
          <w:p w:rsidR="00582515" w:rsidRPr="00B34CAB" w:rsidRDefault="00582515" w:rsidP="00B34CAB">
            <w:pPr>
              <w:pStyle w:val="TBLBLTables"/>
              <w:tabs>
                <w:tab w:val="clear" w:pos="280"/>
                <w:tab w:val="left" w:pos="272"/>
              </w:tabs>
              <w:ind w:left="1410" w:right="420" w:hanging="630"/>
              <w:rPr>
                <w:w w:val="95"/>
                <w:sz w:val="24"/>
                <w:szCs w:val="24"/>
              </w:rPr>
            </w:pPr>
            <w:r w:rsidRPr="00B34CAB">
              <w:rPr>
                <w:w w:val="95"/>
                <w:sz w:val="24"/>
                <w:szCs w:val="24"/>
              </w:rPr>
              <w:t>•</w:t>
            </w:r>
            <w:r w:rsidRPr="00B34CAB">
              <w:rPr>
                <w:w w:val="95"/>
                <w:sz w:val="24"/>
                <w:szCs w:val="24"/>
              </w:rPr>
              <w:tab/>
              <w:t xml:space="preserve">Findings from rigorous studies on policy/program effectiveness </w:t>
            </w:r>
          </w:p>
          <w:p w:rsidR="00582515" w:rsidRDefault="00582515" w:rsidP="00B34CAB">
            <w:pPr>
              <w:pStyle w:val="TBLBLTables"/>
              <w:tabs>
                <w:tab w:val="clear" w:pos="280"/>
                <w:tab w:val="left" w:pos="272"/>
              </w:tabs>
              <w:ind w:left="1410" w:right="420" w:hanging="630"/>
            </w:pPr>
            <w:r w:rsidRPr="00B34CAB">
              <w:rPr>
                <w:w w:val="95"/>
                <w:sz w:val="24"/>
                <w:szCs w:val="24"/>
              </w:rPr>
              <w:t>•</w:t>
            </w:r>
            <w:r w:rsidRPr="00B34CAB">
              <w:rPr>
                <w:w w:val="95"/>
                <w:sz w:val="24"/>
                <w:szCs w:val="24"/>
              </w:rPr>
              <w:tab/>
              <w:t>Wha</w:t>
            </w:r>
            <w:r w:rsidR="00B34CAB">
              <w:rPr>
                <w:w w:val="95"/>
                <w:sz w:val="24"/>
                <w:szCs w:val="24"/>
              </w:rPr>
              <w:t>t could have been done better?</w:t>
            </w:r>
            <w:r w:rsidR="00B34CAB">
              <w:rPr>
                <w:w w:val="95"/>
                <w:sz w:val="24"/>
                <w:szCs w:val="24"/>
              </w:rPr>
              <w:br/>
            </w:r>
          </w:p>
        </w:tc>
      </w:tr>
      <w:tr w:rsidR="00582515" w:rsidTr="007D31E3">
        <w:trPr>
          <w:trHeight w:val="61"/>
        </w:trPr>
        <w:tc>
          <w:tcPr>
            <w:tcW w:w="112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582515" w:rsidRPr="00B34CAB" w:rsidRDefault="00582515" w:rsidP="00B34CAB">
            <w:pPr>
              <w:pStyle w:val="TBLBODYTables"/>
              <w:tabs>
                <w:tab w:val="clear" w:pos="280"/>
                <w:tab w:val="left" w:pos="330"/>
              </w:tabs>
              <w:spacing w:after="122"/>
              <w:ind w:left="330" w:right="-580"/>
              <w:rPr>
                <w:rStyle w:val="BOLD"/>
                <w:w w:val="95"/>
                <w:sz w:val="24"/>
                <w:szCs w:val="24"/>
              </w:rPr>
            </w:pPr>
            <w:r w:rsidRPr="00B34CAB">
              <w:rPr>
                <w:rStyle w:val="BOLD"/>
                <w:w w:val="95"/>
                <w:sz w:val="24"/>
                <w:szCs w:val="24"/>
              </w:rPr>
              <w:t xml:space="preserve">3. What is the overall </w:t>
            </w:r>
            <w:r w:rsidRPr="00B34CAB">
              <w:rPr>
                <w:rStyle w:val="BOLD"/>
                <w:i/>
                <w:w w:val="95"/>
                <w:sz w:val="24"/>
                <w:szCs w:val="24"/>
              </w:rPr>
              <w:t>quality of the evidence base</w:t>
            </w:r>
            <w:r w:rsidRPr="00B34CAB">
              <w:rPr>
                <w:rStyle w:val="BOLD"/>
                <w:w w:val="95"/>
                <w:sz w:val="24"/>
                <w:szCs w:val="24"/>
              </w:rPr>
              <w:t xml:space="preserve"> (particularly quantitative data) presented in the annual implementation report?</w:t>
            </w:r>
          </w:p>
          <w:p w:rsidR="00582515" w:rsidRPr="00B34CAB" w:rsidRDefault="00582515" w:rsidP="00B34CAB">
            <w:pPr>
              <w:pStyle w:val="TBLBODYTables"/>
              <w:tabs>
                <w:tab w:val="clear" w:pos="280"/>
                <w:tab w:val="left" w:pos="330"/>
              </w:tabs>
              <w:spacing w:after="122"/>
              <w:ind w:left="330" w:right="-580"/>
              <w:rPr>
                <w:rStyle w:val="TBLITAL"/>
                <w:i/>
                <w:w w:val="95"/>
                <w:sz w:val="24"/>
                <w:szCs w:val="24"/>
              </w:rPr>
            </w:pPr>
            <w:r w:rsidRPr="00B34CAB">
              <w:rPr>
                <w:rStyle w:val="TBLITAL"/>
                <w:i/>
                <w:w w:val="95"/>
                <w:sz w:val="24"/>
                <w:szCs w:val="24"/>
              </w:rPr>
              <w:t>Guide for discussion:</w:t>
            </w:r>
          </w:p>
          <w:p w:rsidR="00582515" w:rsidRPr="00B34CAB" w:rsidRDefault="00582515" w:rsidP="00B34CAB">
            <w:pPr>
              <w:pStyle w:val="TBLBLTables"/>
              <w:tabs>
                <w:tab w:val="clear" w:pos="280"/>
                <w:tab w:val="left" w:pos="272"/>
              </w:tabs>
              <w:ind w:left="1410" w:right="-580" w:hanging="540"/>
              <w:rPr>
                <w:w w:val="95"/>
                <w:sz w:val="24"/>
                <w:szCs w:val="24"/>
              </w:rPr>
            </w:pPr>
            <w:r w:rsidRPr="00B34CAB">
              <w:rPr>
                <w:w w:val="95"/>
                <w:sz w:val="24"/>
                <w:szCs w:val="24"/>
              </w:rPr>
              <w:t>•</w:t>
            </w:r>
            <w:r w:rsidRPr="00B34CAB">
              <w:rPr>
                <w:w w:val="95"/>
                <w:sz w:val="24"/>
                <w:szCs w:val="24"/>
              </w:rPr>
              <w:tab/>
              <w:t>Are quantitative data accurate and up to date with proven reliability and validity?</w:t>
            </w:r>
          </w:p>
          <w:p w:rsidR="00582515" w:rsidRPr="00B34CAB" w:rsidRDefault="00582515" w:rsidP="00B34CAB">
            <w:pPr>
              <w:pStyle w:val="TBLBLTables"/>
              <w:tabs>
                <w:tab w:val="clear" w:pos="280"/>
                <w:tab w:val="left" w:pos="272"/>
              </w:tabs>
              <w:ind w:left="1410" w:right="-580" w:hanging="540"/>
              <w:rPr>
                <w:w w:val="95"/>
                <w:sz w:val="24"/>
                <w:szCs w:val="24"/>
              </w:rPr>
            </w:pPr>
            <w:r w:rsidRPr="00B34CAB">
              <w:rPr>
                <w:w w:val="95"/>
                <w:sz w:val="24"/>
                <w:szCs w:val="24"/>
              </w:rPr>
              <w:t>•</w:t>
            </w:r>
            <w:r w:rsidRPr="00B34CAB">
              <w:rPr>
                <w:w w:val="95"/>
                <w:sz w:val="24"/>
                <w:szCs w:val="24"/>
              </w:rPr>
              <w:tab/>
              <w:t>How well are claims for progress backed up by quantitative and qualitative evidence?</w:t>
            </w:r>
          </w:p>
          <w:p w:rsidR="00582515" w:rsidRPr="00B34CAB" w:rsidRDefault="00582515" w:rsidP="00E40C6D">
            <w:pPr>
              <w:pStyle w:val="TBLBLTables"/>
              <w:tabs>
                <w:tab w:val="clear" w:pos="280"/>
                <w:tab w:val="left" w:pos="272"/>
              </w:tabs>
              <w:ind w:left="1410" w:right="330" w:hanging="540"/>
              <w:rPr>
                <w:w w:val="95"/>
                <w:sz w:val="24"/>
                <w:szCs w:val="24"/>
              </w:rPr>
            </w:pPr>
            <w:r w:rsidRPr="00B34CAB">
              <w:rPr>
                <w:w w:val="95"/>
                <w:sz w:val="24"/>
                <w:szCs w:val="24"/>
              </w:rPr>
              <w:t>•</w:t>
            </w:r>
            <w:r w:rsidRPr="00B34CAB">
              <w:rPr>
                <w:w w:val="95"/>
                <w:sz w:val="24"/>
                <w:szCs w:val="24"/>
              </w:rPr>
              <w:tab/>
              <w:t>How well are different data sources and stakeholder perspectives integrated into the analysis and overview of progress and performance?</w:t>
            </w:r>
          </w:p>
          <w:p w:rsidR="00582515" w:rsidRDefault="00582515" w:rsidP="00E40C6D">
            <w:pPr>
              <w:pStyle w:val="TBLBLTables"/>
              <w:tabs>
                <w:tab w:val="clear" w:pos="280"/>
                <w:tab w:val="left" w:pos="272"/>
              </w:tabs>
              <w:ind w:left="1410" w:right="330" w:hanging="540"/>
            </w:pPr>
            <w:r w:rsidRPr="00B34CAB">
              <w:rPr>
                <w:w w:val="95"/>
                <w:sz w:val="24"/>
                <w:szCs w:val="24"/>
              </w:rPr>
              <w:t>•</w:t>
            </w:r>
            <w:r w:rsidRPr="00B34CAB">
              <w:rPr>
                <w:w w:val="95"/>
                <w:sz w:val="24"/>
                <w:szCs w:val="24"/>
              </w:rPr>
              <w:tab/>
              <w:t>Wha</w:t>
            </w:r>
            <w:r w:rsidR="00B34CAB" w:rsidRPr="00B34CAB">
              <w:rPr>
                <w:w w:val="95"/>
                <w:sz w:val="24"/>
                <w:szCs w:val="24"/>
              </w:rPr>
              <w:t>t could have been done better?</w:t>
            </w:r>
            <w:r w:rsidR="00B34CAB" w:rsidRPr="00B34CAB">
              <w:rPr>
                <w:w w:val="95"/>
                <w:sz w:val="24"/>
                <w:szCs w:val="24"/>
              </w:rPr>
              <w:br/>
            </w:r>
          </w:p>
        </w:tc>
      </w:tr>
      <w:tr w:rsidR="00582515" w:rsidRPr="008A558B" w:rsidTr="007D31E3">
        <w:trPr>
          <w:trHeight w:val="61"/>
        </w:trPr>
        <w:tc>
          <w:tcPr>
            <w:tcW w:w="11250" w:type="dxa"/>
            <w:tcBorders>
              <w:top w:val="dotted" w:sz="8" w:space="0" w:color="6E3B96"/>
              <w:left w:val="single" w:sz="4" w:space="0" w:color="6E3B96"/>
              <w:bottom w:val="dotted" w:sz="8" w:space="0" w:color="6E3B96"/>
              <w:right w:val="single" w:sz="4" w:space="0" w:color="6E3B96"/>
            </w:tcBorders>
            <w:shd w:val="solid" w:color="6E3B96" w:fill="auto"/>
            <w:tcMar>
              <w:top w:w="120" w:type="dxa"/>
              <w:left w:w="120" w:type="dxa"/>
              <w:bottom w:w="120" w:type="dxa"/>
              <w:right w:w="120" w:type="dxa"/>
            </w:tcMar>
          </w:tcPr>
          <w:p w:rsidR="00582515" w:rsidRPr="008A558B" w:rsidRDefault="003F717C" w:rsidP="00E60330">
            <w:pPr>
              <w:pStyle w:val="TBLSIDEHEADPurpleTables"/>
              <w:tabs>
                <w:tab w:val="clear" w:pos="280"/>
                <w:tab w:val="left" w:pos="272"/>
              </w:tabs>
              <w:spacing w:after="0" w:line="240" w:lineRule="auto"/>
              <w:ind w:left="634" w:right="-576" w:hanging="304"/>
              <w:rPr>
                <w:color w:val="FFFFFF" w:themeColor="background1"/>
                <w:sz w:val="26"/>
                <w:szCs w:val="26"/>
              </w:rPr>
            </w:pPr>
            <w:r w:rsidRPr="008A558B">
              <w:rPr>
                <w:color w:val="FFFFFF" w:themeColor="background1"/>
                <w:sz w:val="26"/>
                <w:szCs w:val="26"/>
              </w:rPr>
              <w:t>DIMENSION 4: MONITORING TOOL</w:t>
            </w:r>
          </w:p>
        </w:tc>
      </w:tr>
      <w:tr w:rsidR="00582515" w:rsidTr="007D31E3">
        <w:trPr>
          <w:trHeight w:val="61"/>
        </w:trPr>
        <w:tc>
          <w:tcPr>
            <w:tcW w:w="112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582515" w:rsidRPr="00B34CAB" w:rsidRDefault="00582515" w:rsidP="00B34CAB">
            <w:pPr>
              <w:pStyle w:val="TBLBODYTables"/>
              <w:tabs>
                <w:tab w:val="clear" w:pos="280"/>
                <w:tab w:val="left" w:pos="272"/>
              </w:tabs>
              <w:spacing w:after="122"/>
              <w:ind w:left="1410" w:right="-580" w:hanging="1080"/>
              <w:rPr>
                <w:rStyle w:val="BOLD"/>
                <w:w w:val="95"/>
                <w:sz w:val="24"/>
                <w:szCs w:val="24"/>
              </w:rPr>
            </w:pPr>
            <w:r w:rsidRPr="00B34CAB">
              <w:rPr>
                <w:rStyle w:val="BOLD"/>
                <w:w w:val="95"/>
                <w:sz w:val="24"/>
                <w:szCs w:val="24"/>
              </w:rPr>
              <w:t xml:space="preserve">1. Is the </w:t>
            </w:r>
            <w:r w:rsidRPr="00B34CAB">
              <w:rPr>
                <w:rStyle w:val="BOLD"/>
                <w:i/>
                <w:w w:val="95"/>
                <w:sz w:val="24"/>
                <w:szCs w:val="24"/>
              </w:rPr>
              <w:t>performance analysis</w:t>
            </w:r>
            <w:r w:rsidRPr="00B34CAB">
              <w:rPr>
                <w:rStyle w:val="BOLD"/>
                <w:w w:val="95"/>
                <w:sz w:val="24"/>
                <w:szCs w:val="24"/>
              </w:rPr>
              <w:t xml:space="preserve"> within the JSR adequate?</w:t>
            </w:r>
          </w:p>
          <w:p w:rsidR="00582515" w:rsidRPr="00B34CAB" w:rsidRDefault="00582515" w:rsidP="00B34CAB">
            <w:pPr>
              <w:pStyle w:val="TBLBODYTables"/>
              <w:tabs>
                <w:tab w:val="clear" w:pos="280"/>
                <w:tab w:val="left" w:pos="272"/>
              </w:tabs>
              <w:spacing w:after="122"/>
              <w:ind w:left="1410" w:right="-580" w:hanging="1080"/>
              <w:rPr>
                <w:rStyle w:val="TBLITAL"/>
                <w:i/>
                <w:w w:val="95"/>
                <w:sz w:val="24"/>
                <w:szCs w:val="24"/>
              </w:rPr>
            </w:pPr>
            <w:r w:rsidRPr="00B34CAB">
              <w:rPr>
                <w:rStyle w:val="TBLITAL"/>
                <w:i/>
                <w:w w:val="95"/>
                <w:sz w:val="24"/>
                <w:szCs w:val="24"/>
              </w:rPr>
              <w:t xml:space="preserve">Guide for discussion: </w:t>
            </w:r>
          </w:p>
          <w:p w:rsidR="00582515" w:rsidRPr="00B34CAB" w:rsidRDefault="00582515" w:rsidP="00E40C6D">
            <w:pPr>
              <w:pStyle w:val="TBLBLTables"/>
              <w:tabs>
                <w:tab w:val="clear" w:pos="280"/>
                <w:tab w:val="left" w:pos="272"/>
              </w:tabs>
              <w:ind w:left="1410" w:right="330" w:hanging="540"/>
              <w:rPr>
                <w:w w:val="95"/>
                <w:sz w:val="24"/>
                <w:szCs w:val="24"/>
              </w:rPr>
            </w:pPr>
            <w:r w:rsidRPr="00B34CAB">
              <w:rPr>
                <w:w w:val="95"/>
                <w:sz w:val="24"/>
                <w:szCs w:val="24"/>
              </w:rPr>
              <w:t>•</w:t>
            </w:r>
            <w:r w:rsidRPr="00B34CAB">
              <w:rPr>
                <w:w w:val="95"/>
                <w:sz w:val="24"/>
                <w:szCs w:val="24"/>
              </w:rPr>
              <w:tab/>
              <w:t>Does the annual implementation report include a diagnosis of weaknesses and strengths in relation to sector trends, ESP implementation, and expenditures/financial progress?</w:t>
            </w:r>
          </w:p>
          <w:p w:rsidR="00582515" w:rsidRPr="00B34CAB" w:rsidRDefault="00582515" w:rsidP="00E40C6D">
            <w:pPr>
              <w:pStyle w:val="TBLBLTables"/>
              <w:tabs>
                <w:tab w:val="clear" w:pos="280"/>
                <w:tab w:val="left" w:pos="272"/>
              </w:tabs>
              <w:ind w:left="1410" w:right="330" w:hanging="540"/>
              <w:rPr>
                <w:w w:val="95"/>
                <w:sz w:val="24"/>
                <w:szCs w:val="24"/>
              </w:rPr>
            </w:pPr>
            <w:r w:rsidRPr="00B34CAB">
              <w:rPr>
                <w:w w:val="95"/>
                <w:sz w:val="24"/>
                <w:szCs w:val="24"/>
              </w:rPr>
              <w:t>•</w:t>
            </w:r>
            <w:r w:rsidRPr="00B34CAB">
              <w:rPr>
                <w:w w:val="95"/>
                <w:sz w:val="24"/>
                <w:szCs w:val="24"/>
              </w:rPr>
              <w:tab/>
              <w:t xml:space="preserve">Does it track recommendations from preceding JSRs? </w:t>
            </w:r>
          </w:p>
          <w:p w:rsidR="00582515" w:rsidRPr="00B34CAB" w:rsidRDefault="00582515" w:rsidP="00E40C6D">
            <w:pPr>
              <w:pStyle w:val="TBLBLTables"/>
              <w:tabs>
                <w:tab w:val="clear" w:pos="280"/>
                <w:tab w:val="left" w:pos="272"/>
              </w:tabs>
              <w:ind w:left="1410" w:right="330" w:hanging="540"/>
              <w:rPr>
                <w:w w:val="95"/>
                <w:sz w:val="24"/>
                <w:szCs w:val="24"/>
              </w:rPr>
            </w:pPr>
            <w:r w:rsidRPr="00B34CAB">
              <w:rPr>
                <w:w w:val="95"/>
                <w:sz w:val="24"/>
                <w:szCs w:val="24"/>
              </w:rPr>
              <w:t>•</w:t>
            </w:r>
            <w:r w:rsidRPr="00B34CAB">
              <w:rPr>
                <w:w w:val="95"/>
                <w:sz w:val="24"/>
                <w:szCs w:val="24"/>
              </w:rPr>
              <w:tab/>
              <w:t xml:space="preserve">Do the discussions include concrete recommendations on how to solve bottlenecks in implementation and delivery? </w:t>
            </w:r>
          </w:p>
          <w:p w:rsidR="00582515" w:rsidRPr="00B34CAB" w:rsidRDefault="00582515" w:rsidP="00B34CAB">
            <w:pPr>
              <w:pStyle w:val="TBLBLTables"/>
              <w:tabs>
                <w:tab w:val="clear" w:pos="280"/>
                <w:tab w:val="left" w:pos="272"/>
              </w:tabs>
              <w:ind w:left="1410" w:right="-580" w:hanging="540"/>
              <w:rPr>
                <w:w w:val="95"/>
                <w:sz w:val="24"/>
                <w:szCs w:val="24"/>
              </w:rPr>
            </w:pPr>
            <w:r w:rsidRPr="00B34CAB">
              <w:rPr>
                <w:w w:val="95"/>
                <w:sz w:val="24"/>
                <w:szCs w:val="24"/>
              </w:rPr>
              <w:t>•</w:t>
            </w:r>
            <w:r w:rsidRPr="00B34CAB">
              <w:rPr>
                <w:w w:val="95"/>
                <w:sz w:val="24"/>
                <w:szCs w:val="24"/>
              </w:rPr>
              <w:tab/>
              <w:t>Are issues prioritized?</w:t>
            </w:r>
          </w:p>
          <w:p w:rsidR="00582515" w:rsidRPr="00B34CAB" w:rsidRDefault="00582515" w:rsidP="00B34CAB">
            <w:pPr>
              <w:pStyle w:val="TBLBLTables"/>
              <w:tabs>
                <w:tab w:val="clear" w:pos="280"/>
                <w:tab w:val="left" w:pos="272"/>
              </w:tabs>
              <w:ind w:left="1410" w:right="-580" w:hanging="540"/>
              <w:rPr>
                <w:w w:val="95"/>
                <w:sz w:val="24"/>
                <w:szCs w:val="24"/>
              </w:rPr>
            </w:pPr>
            <w:r w:rsidRPr="00B34CAB">
              <w:rPr>
                <w:w w:val="95"/>
                <w:sz w:val="24"/>
                <w:szCs w:val="24"/>
              </w:rPr>
              <w:t>•</w:t>
            </w:r>
            <w:r w:rsidRPr="00B34CAB">
              <w:rPr>
                <w:w w:val="95"/>
                <w:sz w:val="24"/>
                <w:szCs w:val="24"/>
              </w:rPr>
              <w:tab/>
              <w:t>Do partners agree on weaknesses, priorities, and recommendations?</w:t>
            </w:r>
          </w:p>
          <w:p w:rsidR="00582515" w:rsidRDefault="00582515" w:rsidP="00B34CAB">
            <w:pPr>
              <w:pStyle w:val="TBLBLTables"/>
              <w:tabs>
                <w:tab w:val="clear" w:pos="280"/>
                <w:tab w:val="left" w:pos="272"/>
              </w:tabs>
              <w:ind w:left="1410" w:right="-580" w:hanging="540"/>
            </w:pPr>
            <w:r w:rsidRPr="00B34CAB">
              <w:rPr>
                <w:w w:val="95"/>
                <w:sz w:val="24"/>
                <w:szCs w:val="24"/>
              </w:rPr>
              <w:t>•</w:t>
            </w:r>
            <w:r w:rsidRPr="00B34CAB">
              <w:rPr>
                <w:w w:val="95"/>
                <w:sz w:val="24"/>
                <w:szCs w:val="24"/>
              </w:rPr>
              <w:tab/>
              <w:t>Wha</w:t>
            </w:r>
            <w:r w:rsidR="00B34CAB">
              <w:rPr>
                <w:w w:val="95"/>
                <w:sz w:val="24"/>
                <w:szCs w:val="24"/>
              </w:rPr>
              <w:t>t could have been done better?</w:t>
            </w:r>
            <w:r w:rsidR="00B34CAB">
              <w:rPr>
                <w:w w:val="95"/>
                <w:sz w:val="24"/>
                <w:szCs w:val="24"/>
              </w:rPr>
              <w:br/>
            </w:r>
          </w:p>
        </w:tc>
      </w:tr>
      <w:tr w:rsidR="00582515" w:rsidRPr="00B34CAB" w:rsidTr="007D31E3">
        <w:trPr>
          <w:trHeight w:val="61"/>
        </w:trPr>
        <w:tc>
          <w:tcPr>
            <w:tcW w:w="112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582515" w:rsidRPr="008A558B" w:rsidRDefault="00582515" w:rsidP="008A558B">
            <w:pPr>
              <w:pStyle w:val="TBLBODYTables"/>
              <w:tabs>
                <w:tab w:val="clear" w:pos="280"/>
                <w:tab w:val="left" w:pos="272"/>
              </w:tabs>
              <w:spacing w:after="122"/>
              <w:ind w:left="330" w:right="-580"/>
              <w:rPr>
                <w:b/>
                <w:bCs/>
                <w:w w:val="95"/>
                <w:sz w:val="24"/>
                <w:szCs w:val="24"/>
              </w:rPr>
            </w:pPr>
            <w:r w:rsidRPr="00B34CAB">
              <w:rPr>
                <w:rStyle w:val="BOLD"/>
                <w:w w:val="95"/>
                <w:sz w:val="24"/>
                <w:szCs w:val="24"/>
              </w:rPr>
              <w:lastRenderedPageBreak/>
              <w:t xml:space="preserve">2. Do you think that the JSR has an </w:t>
            </w:r>
            <w:r w:rsidRPr="00B34CAB">
              <w:rPr>
                <w:rStyle w:val="BOLD"/>
                <w:i/>
                <w:w w:val="95"/>
                <w:sz w:val="24"/>
                <w:szCs w:val="24"/>
              </w:rPr>
              <w:t>overall learning function</w:t>
            </w:r>
            <w:r w:rsidRPr="00B34CAB">
              <w:rPr>
                <w:rStyle w:val="BOLD"/>
                <w:w w:val="95"/>
                <w:sz w:val="24"/>
                <w:szCs w:val="24"/>
              </w:rPr>
              <w:t>? Please explain your answer.</w:t>
            </w:r>
          </w:p>
        </w:tc>
      </w:tr>
      <w:tr w:rsidR="00582515" w:rsidRPr="008A558B" w:rsidTr="007D31E3">
        <w:trPr>
          <w:trHeight w:val="61"/>
        </w:trPr>
        <w:tc>
          <w:tcPr>
            <w:tcW w:w="11250" w:type="dxa"/>
            <w:tcBorders>
              <w:top w:val="dotted" w:sz="8" w:space="0" w:color="6E3B96"/>
              <w:left w:val="single" w:sz="4" w:space="0" w:color="6E3B96"/>
              <w:bottom w:val="dotted" w:sz="8" w:space="0" w:color="6E3B96"/>
              <w:right w:val="single" w:sz="4" w:space="0" w:color="6E3B96"/>
            </w:tcBorders>
            <w:shd w:val="solid" w:color="6E3B96" w:fill="auto"/>
            <w:tcMar>
              <w:top w:w="120" w:type="dxa"/>
              <w:left w:w="120" w:type="dxa"/>
              <w:bottom w:w="120" w:type="dxa"/>
              <w:right w:w="120" w:type="dxa"/>
            </w:tcMar>
          </w:tcPr>
          <w:p w:rsidR="00582515" w:rsidRPr="008A558B" w:rsidRDefault="003F717C" w:rsidP="00E60330">
            <w:pPr>
              <w:pStyle w:val="TBLSIDEHEADPurpleTables"/>
              <w:tabs>
                <w:tab w:val="clear" w:pos="280"/>
                <w:tab w:val="left" w:pos="272"/>
              </w:tabs>
              <w:spacing w:after="0" w:line="240" w:lineRule="auto"/>
              <w:ind w:left="634" w:right="-576" w:hanging="304"/>
              <w:rPr>
                <w:color w:val="FFFFFF" w:themeColor="background1"/>
                <w:sz w:val="26"/>
                <w:szCs w:val="26"/>
              </w:rPr>
            </w:pPr>
            <w:r w:rsidRPr="008A558B">
              <w:rPr>
                <w:color w:val="FFFFFF" w:themeColor="background1"/>
                <w:sz w:val="26"/>
                <w:szCs w:val="26"/>
              </w:rPr>
              <w:t>DIMENSION 5: AN INSTRUMENT FOR CHANGE EFFECTIVELY EMBEDDED IN THE POLICY CYCLE</w:t>
            </w:r>
          </w:p>
        </w:tc>
      </w:tr>
      <w:tr w:rsidR="00582515" w:rsidTr="007D31E3">
        <w:trPr>
          <w:trHeight w:val="61"/>
        </w:trPr>
        <w:tc>
          <w:tcPr>
            <w:tcW w:w="112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582515" w:rsidRPr="00B34CAB" w:rsidRDefault="00582515" w:rsidP="00E60330">
            <w:pPr>
              <w:pStyle w:val="TBLBODYTables"/>
              <w:tabs>
                <w:tab w:val="clear" w:pos="280"/>
                <w:tab w:val="left" w:pos="780"/>
                <w:tab w:val="left" w:pos="1410"/>
              </w:tabs>
              <w:spacing w:after="122"/>
              <w:ind w:left="870" w:right="330" w:hanging="630"/>
              <w:rPr>
                <w:rStyle w:val="BOLD"/>
                <w:w w:val="95"/>
                <w:sz w:val="24"/>
                <w:szCs w:val="24"/>
              </w:rPr>
            </w:pPr>
            <w:r w:rsidRPr="00B34CAB">
              <w:rPr>
                <w:rStyle w:val="BOLD"/>
                <w:w w:val="95"/>
                <w:sz w:val="24"/>
                <w:szCs w:val="24"/>
              </w:rPr>
              <w:t xml:space="preserve">1. What is the </w:t>
            </w:r>
            <w:r w:rsidRPr="00B34CAB">
              <w:rPr>
                <w:rStyle w:val="BOLD"/>
                <w:i/>
                <w:w w:val="95"/>
                <w:sz w:val="24"/>
                <w:szCs w:val="24"/>
              </w:rPr>
              <w:t>process for formulating recommendations</w:t>
            </w:r>
            <w:r w:rsidRPr="00B34CAB">
              <w:rPr>
                <w:rStyle w:val="BOLD"/>
                <w:w w:val="95"/>
                <w:sz w:val="24"/>
                <w:szCs w:val="24"/>
              </w:rPr>
              <w:t xml:space="preserve">? </w:t>
            </w:r>
          </w:p>
          <w:p w:rsidR="00582515" w:rsidRPr="00B34CAB" w:rsidRDefault="00582515" w:rsidP="00E60330">
            <w:pPr>
              <w:pStyle w:val="TBLBODYTables"/>
              <w:tabs>
                <w:tab w:val="clear" w:pos="280"/>
                <w:tab w:val="left" w:pos="780"/>
                <w:tab w:val="left" w:pos="1410"/>
              </w:tabs>
              <w:spacing w:after="122"/>
              <w:ind w:left="870" w:right="330" w:hanging="630"/>
              <w:rPr>
                <w:rStyle w:val="TBLITAL"/>
                <w:i/>
                <w:w w:val="95"/>
                <w:sz w:val="24"/>
                <w:szCs w:val="24"/>
              </w:rPr>
            </w:pPr>
            <w:r w:rsidRPr="00B34CAB">
              <w:rPr>
                <w:rStyle w:val="TBLITAL"/>
                <w:i/>
                <w:w w:val="95"/>
                <w:sz w:val="24"/>
                <w:szCs w:val="24"/>
              </w:rPr>
              <w:t>Guide for discussion:</w:t>
            </w:r>
          </w:p>
          <w:p w:rsidR="00582515" w:rsidRPr="00B34CAB" w:rsidRDefault="00582515" w:rsidP="00E60330">
            <w:pPr>
              <w:pStyle w:val="TBLBLTables"/>
              <w:tabs>
                <w:tab w:val="clear" w:pos="280"/>
              </w:tabs>
              <w:ind w:left="1050" w:right="330" w:hanging="450"/>
              <w:rPr>
                <w:w w:val="95"/>
                <w:sz w:val="24"/>
                <w:szCs w:val="24"/>
              </w:rPr>
            </w:pPr>
            <w:r w:rsidRPr="00B34CAB">
              <w:rPr>
                <w:w w:val="95"/>
                <w:sz w:val="24"/>
                <w:szCs w:val="24"/>
              </w:rPr>
              <w:t>•</w:t>
            </w:r>
            <w:r w:rsidRPr="00B34CAB">
              <w:rPr>
                <w:w w:val="95"/>
                <w:sz w:val="24"/>
                <w:szCs w:val="24"/>
              </w:rPr>
              <w:tab/>
              <w:t xml:space="preserve">How are recommendations being formulated (e.g., synthesis of recommendations recorded during the plenaries/working group sessions; a limited set of recommendations suggested for vote and validation; recommendations selected/negotiated by a few participants in a smaller working group)? </w:t>
            </w:r>
          </w:p>
          <w:p w:rsidR="00582515" w:rsidRPr="00B34CAB" w:rsidRDefault="00582515" w:rsidP="00E60330">
            <w:pPr>
              <w:pStyle w:val="TBLBLTables"/>
              <w:tabs>
                <w:tab w:val="clear" w:pos="280"/>
              </w:tabs>
              <w:ind w:left="1050" w:right="330" w:hanging="450"/>
              <w:rPr>
                <w:w w:val="95"/>
                <w:sz w:val="24"/>
                <w:szCs w:val="24"/>
              </w:rPr>
            </w:pPr>
            <w:r w:rsidRPr="00B34CAB">
              <w:rPr>
                <w:w w:val="95"/>
                <w:sz w:val="24"/>
                <w:szCs w:val="24"/>
              </w:rPr>
              <w:t>•</w:t>
            </w:r>
            <w:r w:rsidRPr="00B34CAB">
              <w:rPr>
                <w:w w:val="95"/>
                <w:sz w:val="24"/>
                <w:szCs w:val="24"/>
              </w:rPr>
              <w:tab/>
              <w:t xml:space="preserve">Is any </w:t>
            </w:r>
            <w:proofErr w:type="gramStart"/>
            <w:r w:rsidRPr="00B34CAB">
              <w:rPr>
                <w:w w:val="95"/>
                <w:sz w:val="24"/>
                <w:szCs w:val="24"/>
              </w:rPr>
              <w:t>particular stakeholder</w:t>
            </w:r>
            <w:proofErr w:type="gramEnd"/>
            <w:r w:rsidRPr="00B34CAB">
              <w:rPr>
                <w:w w:val="95"/>
                <w:sz w:val="24"/>
                <w:szCs w:val="24"/>
              </w:rPr>
              <w:t xml:space="preserve"> group key in the formulation of recommendations? If so, which?   </w:t>
            </w:r>
          </w:p>
          <w:p w:rsidR="00582515" w:rsidRPr="00B34CAB" w:rsidRDefault="00582515" w:rsidP="00E60330">
            <w:pPr>
              <w:pStyle w:val="TBLBLTables"/>
              <w:tabs>
                <w:tab w:val="clear" w:pos="280"/>
              </w:tabs>
              <w:ind w:left="1050" w:right="330" w:hanging="450"/>
              <w:rPr>
                <w:w w:val="95"/>
                <w:sz w:val="24"/>
                <w:szCs w:val="24"/>
              </w:rPr>
            </w:pPr>
            <w:r w:rsidRPr="00B34CAB">
              <w:rPr>
                <w:w w:val="95"/>
                <w:sz w:val="24"/>
                <w:szCs w:val="24"/>
              </w:rPr>
              <w:t>•</w:t>
            </w:r>
            <w:r w:rsidRPr="00B34CAB">
              <w:rPr>
                <w:w w:val="95"/>
                <w:sz w:val="24"/>
                <w:szCs w:val="24"/>
              </w:rPr>
              <w:tab/>
              <w:t>Did any organizational or capacity issues affect the formulation of recommendations (e.g., lack of note takers, poor quality or incomplete note taking, sessions poorly moderated, lack of time)?</w:t>
            </w:r>
          </w:p>
          <w:p w:rsidR="00582515" w:rsidRDefault="00582515" w:rsidP="00E60330">
            <w:pPr>
              <w:pStyle w:val="TBLBLTables"/>
              <w:tabs>
                <w:tab w:val="clear" w:pos="280"/>
              </w:tabs>
              <w:ind w:left="1050" w:right="330" w:hanging="450"/>
            </w:pPr>
            <w:r w:rsidRPr="00B34CAB">
              <w:rPr>
                <w:w w:val="95"/>
                <w:sz w:val="24"/>
                <w:szCs w:val="24"/>
              </w:rPr>
              <w:t>•</w:t>
            </w:r>
            <w:r w:rsidRPr="00B34CAB">
              <w:rPr>
                <w:w w:val="95"/>
                <w:sz w:val="24"/>
                <w:szCs w:val="24"/>
              </w:rPr>
              <w:tab/>
              <w:t>Wha</w:t>
            </w:r>
            <w:r w:rsidR="00B34CAB">
              <w:rPr>
                <w:w w:val="95"/>
                <w:sz w:val="24"/>
                <w:szCs w:val="24"/>
              </w:rPr>
              <w:t>t could have been done better?</w:t>
            </w:r>
            <w:r w:rsidR="00B34CAB">
              <w:rPr>
                <w:w w:val="95"/>
                <w:sz w:val="24"/>
                <w:szCs w:val="24"/>
              </w:rPr>
              <w:br/>
            </w:r>
          </w:p>
        </w:tc>
      </w:tr>
      <w:tr w:rsidR="00582515" w:rsidRPr="00B34CAB" w:rsidTr="007D31E3">
        <w:trPr>
          <w:trHeight w:val="61"/>
        </w:trPr>
        <w:tc>
          <w:tcPr>
            <w:tcW w:w="112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582515" w:rsidRPr="00B34CAB" w:rsidRDefault="00582515" w:rsidP="00E60330">
            <w:pPr>
              <w:pStyle w:val="TBLBODYTables"/>
              <w:tabs>
                <w:tab w:val="clear" w:pos="280"/>
                <w:tab w:val="left" w:pos="780"/>
                <w:tab w:val="left" w:pos="1410"/>
              </w:tabs>
              <w:spacing w:after="122"/>
              <w:ind w:left="240" w:right="330"/>
              <w:rPr>
                <w:rStyle w:val="BOLD"/>
                <w:w w:val="95"/>
                <w:sz w:val="24"/>
                <w:szCs w:val="24"/>
              </w:rPr>
            </w:pPr>
            <w:r w:rsidRPr="00B34CAB">
              <w:rPr>
                <w:rStyle w:val="BOLD"/>
                <w:w w:val="95"/>
                <w:sz w:val="24"/>
                <w:szCs w:val="24"/>
              </w:rPr>
              <w:t xml:space="preserve">2. What form have the </w:t>
            </w:r>
            <w:r w:rsidRPr="00B34CAB">
              <w:rPr>
                <w:rStyle w:val="BOLD"/>
                <w:i/>
                <w:w w:val="95"/>
                <w:sz w:val="24"/>
                <w:szCs w:val="24"/>
              </w:rPr>
              <w:t>JSR recommendations</w:t>
            </w:r>
            <w:r w:rsidRPr="00B34CAB">
              <w:rPr>
                <w:rStyle w:val="BOLD"/>
                <w:w w:val="95"/>
                <w:sz w:val="24"/>
                <w:szCs w:val="24"/>
              </w:rPr>
              <w:t xml:space="preserve"> taken?</w:t>
            </w:r>
          </w:p>
          <w:p w:rsidR="00582515" w:rsidRPr="00B34CAB" w:rsidRDefault="00582515" w:rsidP="00E60330">
            <w:pPr>
              <w:pStyle w:val="TBLBODYTables"/>
              <w:tabs>
                <w:tab w:val="clear" w:pos="280"/>
                <w:tab w:val="left" w:pos="780"/>
                <w:tab w:val="left" w:pos="1410"/>
              </w:tabs>
              <w:spacing w:after="122"/>
              <w:ind w:left="240" w:right="330"/>
              <w:rPr>
                <w:rStyle w:val="TBLITAL"/>
                <w:i/>
                <w:w w:val="95"/>
                <w:sz w:val="24"/>
                <w:szCs w:val="24"/>
              </w:rPr>
            </w:pPr>
            <w:r w:rsidRPr="00B34CAB">
              <w:rPr>
                <w:rStyle w:val="TBLITAL"/>
                <w:i/>
                <w:w w:val="95"/>
                <w:sz w:val="24"/>
                <w:szCs w:val="24"/>
              </w:rPr>
              <w:t>Guide for discussion:</w:t>
            </w:r>
          </w:p>
          <w:p w:rsidR="00582515" w:rsidRPr="00B34CAB" w:rsidRDefault="00582515" w:rsidP="00E60330">
            <w:pPr>
              <w:pStyle w:val="TBLBLTables"/>
              <w:tabs>
                <w:tab w:val="clear" w:pos="280"/>
                <w:tab w:val="left" w:pos="1050"/>
              </w:tabs>
              <w:ind w:left="1050" w:right="330" w:hanging="540"/>
              <w:rPr>
                <w:w w:val="95"/>
                <w:sz w:val="24"/>
                <w:szCs w:val="24"/>
              </w:rPr>
            </w:pPr>
            <w:r w:rsidRPr="00B34CAB">
              <w:rPr>
                <w:w w:val="95"/>
                <w:sz w:val="24"/>
                <w:szCs w:val="24"/>
              </w:rPr>
              <w:t>•</w:t>
            </w:r>
            <w:r w:rsidRPr="00B34CAB">
              <w:rPr>
                <w:w w:val="95"/>
                <w:sz w:val="24"/>
                <w:szCs w:val="24"/>
              </w:rPr>
              <w:tab/>
              <w:t>Have remedial actions to address weaknesses been identified?</w:t>
            </w:r>
          </w:p>
          <w:p w:rsidR="00582515" w:rsidRPr="00B34CAB" w:rsidRDefault="00582515" w:rsidP="00E60330">
            <w:pPr>
              <w:pStyle w:val="TBLBLTables"/>
              <w:tabs>
                <w:tab w:val="clear" w:pos="280"/>
                <w:tab w:val="left" w:pos="1050"/>
              </w:tabs>
              <w:ind w:left="1050" w:right="330" w:hanging="540"/>
              <w:rPr>
                <w:w w:val="95"/>
                <w:sz w:val="24"/>
                <w:szCs w:val="24"/>
              </w:rPr>
            </w:pPr>
            <w:r w:rsidRPr="00B34CAB">
              <w:rPr>
                <w:w w:val="95"/>
                <w:sz w:val="24"/>
                <w:szCs w:val="24"/>
              </w:rPr>
              <w:t>•</w:t>
            </w:r>
            <w:r w:rsidRPr="00B34CAB">
              <w:rPr>
                <w:w w:val="95"/>
                <w:sz w:val="24"/>
                <w:szCs w:val="24"/>
              </w:rPr>
              <w:tab/>
              <w:t>Have responsible parties been designated for implementation or action planning?</w:t>
            </w:r>
          </w:p>
          <w:p w:rsidR="00582515" w:rsidRPr="00B34CAB" w:rsidRDefault="00582515" w:rsidP="00E60330">
            <w:pPr>
              <w:pStyle w:val="TBLBLTables"/>
              <w:tabs>
                <w:tab w:val="clear" w:pos="280"/>
                <w:tab w:val="left" w:pos="960"/>
                <w:tab w:val="left" w:pos="1050"/>
              </w:tabs>
              <w:ind w:left="1050" w:right="330" w:hanging="540"/>
              <w:rPr>
                <w:w w:val="95"/>
                <w:sz w:val="24"/>
                <w:szCs w:val="24"/>
              </w:rPr>
            </w:pPr>
            <w:r w:rsidRPr="00B34CAB">
              <w:rPr>
                <w:w w:val="95"/>
                <w:sz w:val="24"/>
                <w:szCs w:val="24"/>
              </w:rPr>
              <w:t>•</w:t>
            </w:r>
            <w:r w:rsidRPr="00B34CAB">
              <w:rPr>
                <w:w w:val="95"/>
                <w:sz w:val="24"/>
                <w:szCs w:val="24"/>
              </w:rPr>
              <w:tab/>
            </w:r>
            <w:r w:rsidR="00E60330">
              <w:rPr>
                <w:w w:val="95"/>
                <w:sz w:val="24"/>
                <w:szCs w:val="24"/>
              </w:rPr>
              <w:t xml:space="preserve"> </w:t>
            </w:r>
            <w:r w:rsidRPr="00B34CAB">
              <w:rPr>
                <w:w w:val="95"/>
                <w:sz w:val="24"/>
                <w:szCs w:val="24"/>
              </w:rPr>
              <w:t>Are the recommendations limited in number (judged as manageable) and include a timeline for implementation, or SMART (specific, measurable, achievable, relevant, and timely)?</w:t>
            </w:r>
          </w:p>
          <w:p w:rsidR="00582515" w:rsidRPr="00B34CAB" w:rsidRDefault="00582515" w:rsidP="00E60330">
            <w:pPr>
              <w:pStyle w:val="TBLBLTables"/>
              <w:tabs>
                <w:tab w:val="clear" w:pos="280"/>
                <w:tab w:val="left" w:pos="1050"/>
              </w:tabs>
              <w:ind w:left="1050" w:right="330" w:hanging="540"/>
              <w:rPr>
                <w:sz w:val="24"/>
                <w:szCs w:val="24"/>
              </w:rPr>
            </w:pPr>
            <w:r w:rsidRPr="00B34CAB">
              <w:rPr>
                <w:w w:val="95"/>
                <w:sz w:val="24"/>
                <w:szCs w:val="24"/>
              </w:rPr>
              <w:t>•</w:t>
            </w:r>
            <w:r w:rsidRPr="00B34CAB">
              <w:rPr>
                <w:w w:val="95"/>
                <w:sz w:val="24"/>
                <w:szCs w:val="24"/>
              </w:rPr>
              <w:tab/>
              <w:t>What cou</w:t>
            </w:r>
            <w:r w:rsidR="00B34CAB">
              <w:rPr>
                <w:w w:val="95"/>
                <w:sz w:val="24"/>
                <w:szCs w:val="24"/>
              </w:rPr>
              <w:t>ld have been done better?</w:t>
            </w:r>
            <w:r w:rsidR="00B34CAB">
              <w:rPr>
                <w:w w:val="95"/>
                <w:sz w:val="24"/>
                <w:szCs w:val="24"/>
              </w:rPr>
              <w:br/>
            </w:r>
          </w:p>
        </w:tc>
      </w:tr>
      <w:tr w:rsidR="00582515" w:rsidRPr="00B34CAB" w:rsidTr="007D31E3">
        <w:trPr>
          <w:trHeight w:val="61"/>
        </w:trPr>
        <w:tc>
          <w:tcPr>
            <w:tcW w:w="112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582515" w:rsidRPr="00B34CAB" w:rsidRDefault="00582515" w:rsidP="00E60330">
            <w:pPr>
              <w:pStyle w:val="TBLBODYTables"/>
              <w:tabs>
                <w:tab w:val="clear" w:pos="280"/>
                <w:tab w:val="left" w:pos="272"/>
              </w:tabs>
              <w:spacing w:after="122"/>
              <w:ind w:left="240" w:right="420"/>
              <w:rPr>
                <w:rStyle w:val="BOLD"/>
                <w:w w:val="95"/>
                <w:sz w:val="24"/>
                <w:szCs w:val="24"/>
              </w:rPr>
            </w:pPr>
            <w:r w:rsidRPr="00B34CAB">
              <w:rPr>
                <w:rStyle w:val="BOLD"/>
                <w:w w:val="95"/>
                <w:sz w:val="24"/>
                <w:szCs w:val="24"/>
              </w:rPr>
              <w:t xml:space="preserve">3. Are all participants </w:t>
            </w:r>
            <w:r w:rsidRPr="00B34CAB">
              <w:rPr>
                <w:rStyle w:val="BOLD"/>
                <w:i/>
                <w:w w:val="95"/>
                <w:sz w:val="24"/>
                <w:szCs w:val="24"/>
              </w:rPr>
              <w:t>clear on the process</w:t>
            </w:r>
            <w:r w:rsidRPr="00B34CAB">
              <w:rPr>
                <w:rStyle w:val="BOLD"/>
                <w:w w:val="95"/>
                <w:sz w:val="24"/>
                <w:szCs w:val="24"/>
              </w:rPr>
              <w:t xml:space="preserve"> for drafting/finalizing/validating the JSR aide-memoire and following up on the JSR recommendations?  </w:t>
            </w:r>
          </w:p>
          <w:p w:rsidR="00582515" w:rsidRPr="00B34CAB" w:rsidRDefault="00582515" w:rsidP="00E60330">
            <w:pPr>
              <w:pStyle w:val="TBLBODYTables"/>
              <w:tabs>
                <w:tab w:val="clear" w:pos="280"/>
                <w:tab w:val="left" w:pos="272"/>
              </w:tabs>
              <w:spacing w:after="122"/>
              <w:ind w:left="240" w:right="-580"/>
              <w:rPr>
                <w:rStyle w:val="TBLITAL"/>
                <w:i/>
                <w:w w:val="95"/>
                <w:sz w:val="24"/>
                <w:szCs w:val="24"/>
              </w:rPr>
            </w:pPr>
            <w:r w:rsidRPr="00B34CAB">
              <w:rPr>
                <w:rStyle w:val="TBLITAL"/>
                <w:i/>
                <w:w w:val="95"/>
                <w:sz w:val="24"/>
                <w:szCs w:val="24"/>
              </w:rPr>
              <w:t>Guide for discussion:</w:t>
            </w:r>
          </w:p>
          <w:p w:rsidR="00582515" w:rsidRPr="00B34CAB" w:rsidRDefault="00582515" w:rsidP="00E60330">
            <w:pPr>
              <w:pStyle w:val="TBLBLTables"/>
              <w:tabs>
                <w:tab w:val="clear" w:pos="280"/>
                <w:tab w:val="left" w:pos="272"/>
              </w:tabs>
              <w:ind w:left="1050" w:right="-580" w:hanging="540"/>
              <w:rPr>
                <w:w w:val="95"/>
                <w:sz w:val="24"/>
                <w:szCs w:val="24"/>
              </w:rPr>
            </w:pPr>
            <w:r w:rsidRPr="00B34CAB">
              <w:rPr>
                <w:w w:val="95"/>
                <w:sz w:val="24"/>
                <w:szCs w:val="24"/>
              </w:rPr>
              <w:t>•</w:t>
            </w:r>
            <w:r w:rsidRPr="00B34CAB">
              <w:rPr>
                <w:w w:val="95"/>
                <w:sz w:val="24"/>
                <w:szCs w:val="24"/>
              </w:rPr>
              <w:tab/>
              <w:t>Is there agreement on a timeline for finalizing the aide-memoire?</w:t>
            </w:r>
          </w:p>
          <w:p w:rsidR="00582515" w:rsidRPr="00B34CAB" w:rsidRDefault="00582515" w:rsidP="00E60330">
            <w:pPr>
              <w:pStyle w:val="TBLBLTables"/>
              <w:tabs>
                <w:tab w:val="clear" w:pos="280"/>
                <w:tab w:val="left" w:pos="510"/>
              </w:tabs>
              <w:ind w:left="1050" w:right="-580" w:hanging="540"/>
              <w:rPr>
                <w:w w:val="95"/>
                <w:sz w:val="24"/>
                <w:szCs w:val="24"/>
              </w:rPr>
            </w:pPr>
            <w:r w:rsidRPr="00B34CAB">
              <w:rPr>
                <w:w w:val="95"/>
                <w:sz w:val="24"/>
                <w:szCs w:val="24"/>
              </w:rPr>
              <w:t>•</w:t>
            </w:r>
            <w:r w:rsidRPr="00B34CAB">
              <w:rPr>
                <w:w w:val="95"/>
                <w:sz w:val="24"/>
                <w:szCs w:val="24"/>
              </w:rPr>
              <w:tab/>
              <w:t>Was a committee created to draft and finalize the aide-memoire? If not, what were the alternative arrangements?</w:t>
            </w:r>
          </w:p>
          <w:p w:rsidR="00E60330" w:rsidRDefault="00582515" w:rsidP="00E60330">
            <w:pPr>
              <w:pStyle w:val="TBLBLTables"/>
              <w:tabs>
                <w:tab w:val="clear" w:pos="280"/>
                <w:tab w:val="left" w:pos="510"/>
              </w:tabs>
              <w:ind w:left="1050" w:right="-580" w:hanging="540"/>
              <w:rPr>
                <w:w w:val="95"/>
                <w:sz w:val="24"/>
                <w:szCs w:val="24"/>
              </w:rPr>
            </w:pPr>
            <w:r w:rsidRPr="00B34CAB">
              <w:rPr>
                <w:w w:val="95"/>
                <w:sz w:val="24"/>
                <w:szCs w:val="24"/>
              </w:rPr>
              <w:t>•</w:t>
            </w:r>
            <w:r w:rsidRPr="00B34CAB">
              <w:rPr>
                <w:w w:val="95"/>
                <w:sz w:val="24"/>
                <w:szCs w:val="24"/>
              </w:rPr>
              <w:tab/>
              <w:t>What was the process for validating the aide-memoire?</w:t>
            </w:r>
            <w:r w:rsidR="00E60330">
              <w:rPr>
                <w:w w:val="95"/>
                <w:sz w:val="24"/>
                <w:szCs w:val="24"/>
              </w:rPr>
              <w:t xml:space="preserve"> </w:t>
            </w:r>
          </w:p>
          <w:p w:rsidR="00E60330" w:rsidRDefault="00582515" w:rsidP="00E60330">
            <w:pPr>
              <w:pStyle w:val="TBLBLTables"/>
              <w:tabs>
                <w:tab w:val="clear" w:pos="280"/>
                <w:tab w:val="left" w:pos="510"/>
              </w:tabs>
              <w:ind w:left="1050" w:right="-580" w:hanging="540"/>
              <w:rPr>
                <w:w w:val="95"/>
                <w:sz w:val="24"/>
                <w:szCs w:val="24"/>
              </w:rPr>
            </w:pPr>
            <w:r w:rsidRPr="00B34CAB">
              <w:rPr>
                <w:w w:val="95"/>
                <w:sz w:val="24"/>
                <w:szCs w:val="24"/>
              </w:rPr>
              <w:t>•</w:t>
            </w:r>
            <w:r w:rsidRPr="00B34CAB">
              <w:rPr>
                <w:w w:val="95"/>
                <w:sz w:val="24"/>
                <w:szCs w:val="24"/>
              </w:rPr>
              <w:tab/>
              <w:t>How were recommendations concretely taken forward? Through which institutional/organizational arrangements?</w:t>
            </w:r>
          </w:p>
          <w:p w:rsidR="00582515" w:rsidRPr="00E60330" w:rsidRDefault="00582515" w:rsidP="00E60330">
            <w:pPr>
              <w:pStyle w:val="TBLBLTables"/>
              <w:numPr>
                <w:ilvl w:val="0"/>
                <w:numId w:val="27"/>
              </w:numPr>
              <w:tabs>
                <w:tab w:val="clear" w:pos="280"/>
                <w:tab w:val="left" w:pos="510"/>
              </w:tabs>
              <w:ind w:left="1050" w:right="-580" w:hanging="540"/>
              <w:rPr>
                <w:w w:val="95"/>
                <w:sz w:val="24"/>
                <w:szCs w:val="24"/>
              </w:rPr>
            </w:pPr>
            <w:r w:rsidRPr="00B34CAB">
              <w:rPr>
                <w:w w:val="95"/>
                <w:sz w:val="24"/>
                <w:szCs w:val="24"/>
              </w:rPr>
              <w:t>What</w:t>
            </w:r>
            <w:r w:rsidR="00B34CAB">
              <w:rPr>
                <w:w w:val="95"/>
                <w:sz w:val="24"/>
                <w:szCs w:val="24"/>
              </w:rPr>
              <w:t xml:space="preserve"> could have been done better?</w:t>
            </w:r>
            <w:r w:rsidR="00B34CAB">
              <w:rPr>
                <w:w w:val="95"/>
                <w:sz w:val="24"/>
                <w:szCs w:val="24"/>
              </w:rPr>
              <w:br/>
            </w:r>
          </w:p>
        </w:tc>
      </w:tr>
      <w:tr w:rsidR="00582515" w:rsidRPr="00B34CAB" w:rsidTr="007D31E3">
        <w:trPr>
          <w:trHeight w:val="61"/>
        </w:trPr>
        <w:tc>
          <w:tcPr>
            <w:tcW w:w="112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582515" w:rsidRPr="00B34CAB" w:rsidRDefault="00582515" w:rsidP="007550A0">
            <w:pPr>
              <w:pStyle w:val="TBLBODYTables"/>
              <w:tabs>
                <w:tab w:val="clear" w:pos="280"/>
                <w:tab w:val="left" w:pos="272"/>
              </w:tabs>
              <w:spacing w:after="122"/>
              <w:ind w:left="240" w:right="600"/>
              <w:rPr>
                <w:rStyle w:val="BOLD"/>
                <w:w w:val="95"/>
                <w:sz w:val="24"/>
                <w:szCs w:val="24"/>
              </w:rPr>
            </w:pPr>
            <w:r w:rsidRPr="00B34CAB">
              <w:rPr>
                <w:rStyle w:val="BOLD"/>
                <w:w w:val="95"/>
                <w:sz w:val="24"/>
                <w:szCs w:val="24"/>
              </w:rPr>
              <w:t xml:space="preserve">4. Do you think this JSR will be able to </w:t>
            </w:r>
            <w:r w:rsidRPr="00B34CAB">
              <w:rPr>
                <w:rStyle w:val="BOLD"/>
                <w:i/>
                <w:w w:val="95"/>
                <w:sz w:val="24"/>
                <w:szCs w:val="24"/>
              </w:rPr>
              <w:t>influence strategic decisions</w:t>
            </w:r>
            <w:r w:rsidRPr="00B34CAB">
              <w:rPr>
                <w:rStyle w:val="BOLD"/>
                <w:w w:val="95"/>
                <w:sz w:val="24"/>
                <w:szCs w:val="24"/>
              </w:rPr>
              <w:t xml:space="preserve"> in the next ESP/TEP policy cycle? Please explain your answer.</w:t>
            </w:r>
          </w:p>
          <w:p w:rsidR="00582515" w:rsidRPr="00B34CAB" w:rsidRDefault="00582515" w:rsidP="00922A7F">
            <w:pPr>
              <w:pStyle w:val="TBLBODYTables"/>
              <w:tabs>
                <w:tab w:val="clear" w:pos="280"/>
                <w:tab w:val="left" w:pos="272"/>
              </w:tabs>
              <w:spacing w:after="122"/>
              <w:ind w:left="630" w:right="600"/>
              <w:rPr>
                <w:sz w:val="24"/>
                <w:szCs w:val="24"/>
              </w:rPr>
            </w:pPr>
          </w:p>
        </w:tc>
      </w:tr>
      <w:tr w:rsidR="00582515" w:rsidRPr="00B34CAB" w:rsidTr="007D31E3">
        <w:trPr>
          <w:trHeight w:val="61"/>
        </w:trPr>
        <w:tc>
          <w:tcPr>
            <w:tcW w:w="11250" w:type="dxa"/>
            <w:tcBorders>
              <w:top w:val="dotted" w:sz="8" w:space="0" w:color="6E3B96"/>
              <w:left w:val="single" w:sz="4" w:space="0" w:color="6E3B96"/>
              <w:bottom w:val="single" w:sz="8" w:space="0" w:color="6E3B96"/>
              <w:right w:val="single" w:sz="4" w:space="0" w:color="6E3B96"/>
            </w:tcBorders>
            <w:tcMar>
              <w:top w:w="120" w:type="dxa"/>
              <w:left w:w="120" w:type="dxa"/>
              <w:bottom w:w="120" w:type="dxa"/>
              <w:right w:w="120" w:type="dxa"/>
            </w:tcMar>
          </w:tcPr>
          <w:p w:rsidR="00582515" w:rsidRPr="005C369F" w:rsidRDefault="00582515" w:rsidP="007550A0">
            <w:pPr>
              <w:pStyle w:val="TBLBODYTables"/>
              <w:tabs>
                <w:tab w:val="clear" w:pos="280"/>
                <w:tab w:val="left" w:pos="272"/>
              </w:tabs>
              <w:spacing w:after="122"/>
              <w:ind w:left="330" w:right="600"/>
              <w:rPr>
                <w:b/>
                <w:bCs/>
                <w:w w:val="95"/>
                <w:sz w:val="24"/>
                <w:szCs w:val="24"/>
              </w:rPr>
            </w:pPr>
            <w:r w:rsidRPr="00B34CAB">
              <w:rPr>
                <w:rStyle w:val="BOLD"/>
                <w:w w:val="95"/>
                <w:sz w:val="24"/>
                <w:szCs w:val="24"/>
              </w:rPr>
              <w:t xml:space="preserve">5. Do you think that the </w:t>
            </w:r>
            <w:r w:rsidRPr="00B34CAB">
              <w:rPr>
                <w:rStyle w:val="BOLD"/>
                <w:i/>
                <w:w w:val="95"/>
                <w:sz w:val="24"/>
                <w:szCs w:val="24"/>
              </w:rPr>
              <w:t>JSR takes place at an appropriate moment</w:t>
            </w:r>
            <w:r w:rsidRPr="00B34CAB">
              <w:rPr>
                <w:rStyle w:val="BOLD"/>
                <w:w w:val="95"/>
                <w:sz w:val="24"/>
                <w:szCs w:val="24"/>
              </w:rPr>
              <w:t xml:space="preserve"> of the policy and budget cycle? Please elaborate.</w:t>
            </w:r>
            <w:r w:rsidR="002E4224" w:rsidRPr="00B34CAB">
              <w:rPr>
                <w:rFonts w:ascii="DINRoundPro-Bold" w:hAnsi="DINRoundPro-Bold" w:cs="DINRoundPro-Bold"/>
                <w:b/>
                <w:bCs/>
                <w:w w:val="95"/>
                <w:sz w:val="24"/>
                <w:szCs w:val="24"/>
              </w:rPr>
              <w:br/>
            </w:r>
            <w:r w:rsidRPr="00B34CAB">
              <w:rPr>
                <w:rFonts w:ascii="DINRoundPro-Bold" w:hAnsi="DINRoundPro-Bold" w:cs="DINRoundPro-Bold"/>
                <w:b/>
                <w:bCs/>
                <w:w w:val="95"/>
                <w:sz w:val="24"/>
                <w:szCs w:val="24"/>
              </w:rPr>
              <w:br/>
            </w:r>
          </w:p>
        </w:tc>
      </w:tr>
    </w:tbl>
    <w:p w:rsidR="00582515" w:rsidRDefault="00582515" w:rsidP="00582515">
      <w:pPr>
        <w:pStyle w:val="Default"/>
        <w:rPr>
          <w:rFonts w:ascii="DINRoundPro-Bold" w:hAnsi="DINRoundPro-Bold" w:cs="DINRoundPro-Bold"/>
          <w:color w:val="221E1F"/>
          <w:sz w:val="18"/>
          <w:szCs w:val="18"/>
        </w:rPr>
      </w:pPr>
    </w:p>
    <w:p w:rsidR="00582515" w:rsidRDefault="00582515" w:rsidP="003D6054">
      <w:pPr>
        <w:pStyle w:val="CM19"/>
        <w:pageBreakBefore/>
        <w:spacing w:after="860"/>
        <w:ind w:left="720"/>
        <w:rPr>
          <w:rFonts w:ascii="DINRoundPro-Bold" w:hAnsi="DINRoundPro-Bold" w:cs="DINRoundPro-Bold"/>
          <w:color w:val="6E3B97"/>
          <w:sz w:val="36"/>
          <w:szCs w:val="36"/>
        </w:rPr>
      </w:pPr>
      <w:r>
        <w:rPr>
          <w:rFonts w:ascii="DINRoundPro-Bold" w:hAnsi="DINRoundPro-Bold" w:cs="DINRoundPro-Bold"/>
          <w:b/>
          <w:bCs/>
          <w:color w:val="6E3B97"/>
          <w:sz w:val="36"/>
          <w:szCs w:val="36"/>
        </w:rPr>
        <w:lastRenderedPageBreak/>
        <w:t xml:space="preserve">Tool 4: Template—JSR Improvement Plan </w:t>
      </w:r>
    </w:p>
    <w:tbl>
      <w:tblPr>
        <w:tblStyle w:val="TableGrid"/>
        <w:tblW w:w="10800" w:type="dxa"/>
        <w:tblInd w:w="787" w:type="dxa"/>
        <w:tblBorders>
          <w:top w:val="dotted" w:sz="18" w:space="0" w:color="7030A0"/>
          <w:left w:val="dotted" w:sz="18" w:space="0" w:color="7030A0"/>
          <w:bottom w:val="dotted" w:sz="18" w:space="0" w:color="7030A0"/>
          <w:right w:val="dotted" w:sz="18" w:space="0" w:color="7030A0"/>
          <w:insideH w:val="dotted" w:sz="18" w:space="0" w:color="7030A0"/>
          <w:insideV w:val="dotted" w:sz="18" w:space="0" w:color="7030A0"/>
        </w:tblBorders>
        <w:tblLook w:val="04A0" w:firstRow="1" w:lastRow="0" w:firstColumn="1" w:lastColumn="0" w:noHBand="0" w:noVBand="1"/>
      </w:tblPr>
      <w:tblGrid>
        <w:gridCol w:w="10800"/>
      </w:tblGrid>
      <w:tr w:rsidR="002E4224" w:rsidRPr="002E4224" w:rsidTr="003D6054">
        <w:trPr>
          <w:trHeight w:val="1787"/>
        </w:trPr>
        <w:tc>
          <w:tcPr>
            <w:tcW w:w="10800" w:type="dxa"/>
          </w:tcPr>
          <w:p w:rsidR="003D6054" w:rsidRPr="003D6054" w:rsidRDefault="003D6054" w:rsidP="00322E3E">
            <w:pPr>
              <w:pStyle w:val="SIDEBOXINPurple"/>
              <w:spacing w:after="120"/>
              <w:rPr>
                <w:rStyle w:val="BOLD"/>
                <w:sz w:val="2"/>
                <w:szCs w:val="2"/>
              </w:rPr>
            </w:pPr>
          </w:p>
          <w:p w:rsidR="002E4224" w:rsidRPr="003D6054" w:rsidRDefault="002E4224" w:rsidP="00322E3E">
            <w:pPr>
              <w:pStyle w:val="SIDEBOXINPurple"/>
              <w:spacing w:after="120"/>
              <w:rPr>
                <w:rStyle w:val="BOLD"/>
                <w:sz w:val="24"/>
                <w:szCs w:val="24"/>
              </w:rPr>
            </w:pPr>
            <w:r w:rsidRPr="003D6054">
              <w:rPr>
                <w:rStyle w:val="BOLD"/>
                <w:sz w:val="24"/>
                <w:szCs w:val="24"/>
              </w:rPr>
              <w:t xml:space="preserve">Guidelines for use: </w:t>
            </w:r>
          </w:p>
          <w:p w:rsidR="003D6054" w:rsidRPr="00384EA4" w:rsidRDefault="002E4224" w:rsidP="00322E3E">
            <w:pPr>
              <w:pStyle w:val="SIDEBOXINPurple"/>
              <w:rPr>
                <w:rStyle w:val="BOLD"/>
                <w:b w:val="0"/>
                <w:bCs w:val="0"/>
                <w:sz w:val="24"/>
                <w:szCs w:val="24"/>
              </w:rPr>
            </w:pPr>
            <w:r w:rsidRPr="003D6054">
              <w:rPr>
                <w:sz w:val="24"/>
                <w:szCs w:val="24"/>
              </w:rPr>
              <w:t>Based on the outputs of the previous tools and the lessons learnt through the JSR observed, the following template is proposed to help translate those lessons into recommended actions to improve the JSR in the participant's own country (when applied in a cross-country exchange initiative), or the next JSR in question, as well as good practices observed, and aims to identify relevant actions for improvements of the JSR process and JSR meeting.</w:t>
            </w:r>
          </w:p>
        </w:tc>
      </w:tr>
    </w:tbl>
    <w:p w:rsidR="00D72AA9" w:rsidRDefault="00D72AA9">
      <w:pPr>
        <w:rPr>
          <w:rFonts w:ascii="DINRoundPro" w:hAnsi="DINRoundPro" w:cs="DINRoundPro"/>
          <w:color w:val="221E1F"/>
        </w:rPr>
      </w:pPr>
    </w:p>
    <w:p w:rsidR="003D6054" w:rsidRDefault="003D6054">
      <w:pPr>
        <w:rPr>
          <w:rFonts w:ascii="DINRoundPro" w:hAnsi="DINRoundPro" w:cs="DINRoundPro"/>
          <w:color w:val="221E1F"/>
        </w:rPr>
      </w:pPr>
    </w:p>
    <w:p w:rsidR="003D6054" w:rsidRDefault="003D6054">
      <w:pPr>
        <w:rPr>
          <w:rFonts w:ascii="DINRoundPro" w:hAnsi="DINRoundPro" w:cs="DINRoundPro"/>
          <w:color w:val="221E1F"/>
        </w:rPr>
      </w:pPr>
    </w:p>
    <w:p w:rsidR="003D6054" w:rsidRDefault="003D6054">
      <w:pPr>
        <w:rPr>
          <w:rFonts w:ascii="DINRoundPro" w:hAnsi="DINRoundPro" w:cs="DINRoundPro"/>
          <w:color w:val="221E1F"/>
        </w:rPr>
      </w:pPr>
    </w:p>
    <w:p w:rsidR="003D6054" w:rsidRDefault="003D6054">
      <w:pPr>
        <w:rPr>
          <w:rFonts w:ascii="DINRoundPro" w:hAnsi="DINRoundPro" w:cs="DINRoundPro"/>
          <w:color w:val="221E1F"/>
        </w:rPr>
      </w:pPr>
    </w:p>
    <w:p w:rsidR="003D6054" w:rsidRDefault="003D6054">
      <w:pPr>
        <w:rPr>
          <w:rFonts w:ascii="DINRoundPro" w:hAnsi="DINRoundPro" w:cs="DINRoundPro"/>
          <w:color w:val="221E1F"/>
        </w:rPr>
      </w:pPr>
    </w:p>
    <w:p w:rsidR="003D6054" w:rsidRDefault="003D6054">
      <w:pPr>
        <w:rPr>
          <w:rFonts w:ascii="DINRoundPro" w:hAnsi="DINRoundPro" w:cs="DINRoundPro"/>
          <w:color w:val="221E1F"/>
        </w:rPr>
      </w:pPr>
    </w:p>
    <w:p w:rsidR="003D6054" w:rsidRDefault="003D6054">
      <w:pPr>
        <w:rPr>
          <w:rFonts w:ascii="DINRoundPro" w:hAnsi="DINRoundPro" w:cs="DINRoundPro"/>
          <w:color w:val="221E1F"/>
        </w:rPr>
      </w:pPr>
    </w:p>
    <w:p w:rsidR="003D6054" w:rsidRDefault="003D6054">
      <w:pPr>
        <w:rPr>
          <w:rFonts w:ascii="DINRoundPro" w:hAnsi="DINRoundPro" w:cs="DINRoundPro"/>
          <w:color w:val="221E1F"/>
        </w:rPr>
      </w:pPr>
    </w:p>
    <w:p w:rsidR="003D6054" w:rsidRDefault="003D6054">
      <w:pPr>
        <w:rPr>
          <w:rFonts w:ascii="DINRoundPro" w:hAnsi="DINRoundPro" w:cs="DINRoundPro"/>
          <w:color w:val="221E1F"/>
        </w:rPr>
      </w:pPr>
    </w:p>
    <w:p w:rsidR="003D6054" w:rsidRDefault="003D6054">
      <w:pPr>
        <w:rPr>
          <w:rFonts w:ascii="DINRoundPro" w:hAnsi="DINRoundPro" w:cs="DINRoundPro"/>
          <w:color w:val="221E1F"/>
        </w:rPr>
      </w:pPr>
    </w:p>
    <w:p w:rsidR="003D6054" w:rsidRDefault="003D6054">
      <w:pPr>
        <w:rPr>
          <w:rFonts w:ascii="DINRoundPro" w:hAnsi="DINRoundPro" w:cs="DINRoundPro"/>
          <w:color w:val="221E1F"/>
        </w:rPr>
      </w:pPr>
    </w:p>
    <w:p w:rsidR="003D6054" w:rsidRDefault="003D6054">
      <w:pPr>
        <w:rPr>
          <w:rFonts w:ascii="DINRoundPro" w:hAnsi="DINRoundPro" w:cs="DINRoundPro"/>
          <w:color w:val="221E1F"/>
        </w:rPr>
      </w:pPr>
    </w:p>
    <w:p w:rsidR="003D6054" w:rsidRDefault="003D6054">
      <w:pPr>
        <w:rPr>
          <w:rFonts w:ascii="DINRoundPro" w:hAnsi="DINRoundPro" w:cs="DINRoundPro"/>
          <w:color w:val="221E1F"/>
        </w:rPr>
      </w:pPr>
    </w:p>
    <w:p w:rsidR="003D6054" w:rsidRDefault="003D6054">
      <w:pPr>
        <w:rPr>
          <w:rFonts w:ascii="DINRoundPro" w:hAnsi="DINRoundPro" w:cs="DINRoundPro"/>
          <w:color w:val="221E1F"/>
        </w:rPr>
      </w:pPr>
    </w:p>
    <w:p w:rsidR="003D6054" w:rsidRDefault="003D6054">
      <w:pPr>
        <w:rPr>
          <w:rFonts w:ascii="DINRoundPro" w:hAnsi="DINRoundPro" w:cs="DINRoundPro"/>
          <w:color w:val="221E1F"/>
        </w:rPr>
      </w:pPr>
    </w:p>
    <w:p w:rsidR="003D6054" w:rsidRDefault="003D6054">
      <w:pPr>
        <w:rPr>
          <w:rFonts w:ascii="DINRoundPro" w:hAnsi="DINRoundPro" w:cs="DINRoundPro"/>
          <w:color w:val="221E1F"/>
        </w:rPr>
      </w:pPr>
    </w:p>
    <w:p w:rsidR="003D6054" w:rsidRDefault="003D6054">
      <w:pPr>
        <w:rPr>
          <w:rFonts w:ascii="DINRoundPro" w:hAnsi="DINRoundPro" w:cs="DINRoundPro"/>
          <w:color w:val="221E1F"/>
        </w:rPr>
      </w:pPr>
    </w:p>
    <w:p w:rsidR="003D6054" w:rsidRDefault="003D6054">
      <w:pPr>
        <w:rPr>
          <w:rFonts w:ascii="DINRoundPro" w:hAnsi="DINRoundPro" w:cs="DINRoundPro"/>
          <w:color w:val="221E1F"/>
        </w:rPr>
      </w:pPr>
    </w:p>
    <w:p w:rsidR="003D6054" w:rsidRDefault="003D6054">
      <w:pPr>
        <w:rPr>
          <w:rFonts w:ascii="DINRoundPro" w:hAnsi="DINRoundPro" w:cs="DINRoundPro"/>
          <w:color w:val="221E1F"/>
        </w:rPr>
      </w:pPr>
    </w:p>
    <w:p w:rsidR="003D6054" w:rsidRDefault="003D6054">
      <w:pPr>
        <w:rPr>
          <w:rFonts w:ascii="DINRoundPro" w:hAnsi="DINRoundPro" w:cs="DINRoundPro"/>
          <w:color w:val="221E1F"/>
        </w:rPr>
      </w:pPr>
    </w:p>
    <w:p w:rsidR="003D6054" w:rsidRDefault="003D6054">
      <w:pPr>
        <w:rPr>
          <w:rFonts w:ascii="DINRoundPro" w:hAnsi="DINRoundPro" w:cs="DINRoundPro"/>
          <w:color w:val="221E1F"/>
        </w:rPr>
      </w:pPr>
    </w:p>
    <w:p w:rsidR="003D6054" w:rsidRDefault="003D6054">
      <w:pPr>
        <w:rPr>
          <w:rFonts w:ascii="DINRoundPro" w:hAnsi="DINRoundPro" w:cs="DINRoundPro"/>
          <w:color w:val="221E1F"/>
        </w:rPr>
      </w:pPr>
    </w:p>
    <w:p w:rsidR="003D6054" w:rsidRDefault="003D6054">
      <w:pPr>
        <w:rPr>
          <w:rFonts w:ascii="DINRoundPro" w:hAnsi="DINRoundPro" w:cs="DINRoundPro"/>
          <w:color w:val="221E1F"/>
        </w:rPr>
      </w:pPr>
    </w:p>
    <w:p w:rsidR="003D6054" w:rsidRDefault="003D6054">
      <w:pPr>
        <w:rPr>
          <w:rFonts w:ascii="DINRoundPro" w:hAnsi="DINRoundPro" w:cs="DINRoundPro"/>
          <w:color w:val="221E1F"/>
        </w:rPr>
        <w:sectPr w:rsidR="003D6054" w:rsidSect="00582515">
          <w:pgSz w:w="13680" w:h="17280"/>
          <w:pgMar w:top="720" w:right="720" w:bottom="720" w:left="720" w:header="720" w:footer="720" w:gutter="0"/>
          <w:cols w:space="720"/>
          <w:noEndnote/>
          <w:docGrid w:linePitch="299"/>
        </w:sectPr>
      </w:pPr>
    </w:p>
    <w:p w:rsidR="004F63EF" w:rsidRDefault="004F63EF">
      <w:pPr>
        <w:rPr>
          <w:rFonts w:ascii="DINRoundPro" w:hAnsi="DINRoundPro" w:cs="DINRoundPro"/>
          <w:color w:val="221E1F"/>
        </w:rPr>
      </w:pPr>
    </w:p>
    <w:tbl>
      <w:tblPr>
        <w:tblStyle w:val="TableGrid"/>
        <w:tblW w:w="0" w:type="auto"/>
        <w:tblInd w:w="355" w:type="dxa"/>
        <w:tblLook w:val="04A0" w:firstRow="1" w:lastRow="0" w:firstColumn="1" w:lastColumn="0" w:noHBand="0" w:noVBand="1"/>
      </w:tblPr>
      <w:tblGrid>
        <w:gridCol w:w="3145"/>
        <w:gridCol w:w="3515"/>
        <w:gridCol w:w="3510"/>
        <w:gridCol w:w="1800"/>
        <w:gridCol w:w="1620"/>
        <w:gridCol w:w="1530"/>
      </w:tblGrid>
      <w:tr w:rsidR="004F63EF" w:rsidRPr="004F63EF" w:rsidTr="00384EA4">
        <w:tc>
          <w:tcPr>
            <w:tcW w:w="3145" w:type="dxa"/>
            <w:shd w:val="clear" w:color="auto" w:fill="864EA8" w:themeFill="accent1" w:themeFillShade="BF"/>
          </w:tcPr>
          <w:p w:rsidR="004F63EF" w:rsidRPr="004F63EF" w:rsidRDefault="004F63EF">
            <w:pPr>
              <w:rPr>
                <w:rFonts w:ascii="DINRoundPro" w:hAnsi="DINRoundPro" w:cs="DINRoundPro"/>
                <w:b/>
                <w:color w:val="FFFFFF" w:themeColor="background1"/>
                <w:sz w:val="10"/>
                <w:szCs w:val="10"/>
              </w:rPr>
            </w:pPr>
          </w:p>
          <w:p w:rsidR="004F63EF" w:rsidRDefault="004F63EF">
            <w:pPr>
              <w:rPr>
                <w:rFonts w:ascii="DINRoundPro" w:hAnsi="DINRoundPro" w:cs="DINRoundPro"/>
                <w:b/>
                <w:color w:val="FFFFFF" w:themeColor="background1"/>
              </w:rPr>
            </w:pPr>
            <w:r>
              <w:rPr>
                <w:rFonts w:ascii="DINRoundPro" w:hAnsi="DINRoundPro" w:cs="DINRoundPro"/>
                <w:b/>
                <w:color w:val="FFFFFF" w:themeColor="background1"/>
              </w:rPr>
              <w:t>ISSUES and NEEDS</w:t>
            </w:r>
          </w:p>
          <w:p w:rsidR="004F63EF" w:rsidRPr="004F63EF" w:rsidRDefault="004F63EF">
            <w:pPr>
              <w:rPr>
                <w:rFonts w:ascii="DINRoundPro" w:hAnsi="DINRoundPro" w:cs="DINRoundPro"/>
                <w:b/>
                <w:color w:val="FFFFFF" w:themeColor="background1"/>
                <w:sz w:val="10"/>
                <w:szCs w:val="10"/>
              </w:rPr>
            </w:pPr>
          </w:p>
        </w:tc>
        <w:tc>
          <w:tcPr>
            <w:tcW w:w="3515" w:type="dxa"/>
            <w:shd w:val="clear" w:color="auto" w:fill="864EA8" w:themeFill="accent1" w:themeFillShade="BF"/>
          </w:tcPr>
          <w:p w:rsidR="004F63EF" w:rsidRPr="004F63EF" w:rsidRDefault="004F63EF">
            <w:pPr>
              <w:rPr>
                <w:rFonts w:ascii="DINRoundPro" w:hAnsi="DINRoundPro" w:cs="DINRoundPro"/>
                <w:b/>
                <w:color w:val="FFFFFF" w:themeColor="background1"/>
                <w:sz w:val="10"/>
                <w:szCs w:val="10"/>
              </w:rPr>
            </w:pPr>
          </w:p>
          <w:p w:rsidR="004F63EF" w:rsidRPr="004F63EF" w:rsidRDefault="004F63EF">
            <w:pPr>
              <w:rPr>
                <w:rFonts w:ascii="DINRoundPro" w:hAnsi="DINRoundPro" w:cs="DINRoundPro"/>
                <w:b/>
                <w:color w:val="FFFFFF" w:themeColor="background1"/>
              </w:rPr>
            </w:pPr>
            <w:r w:rsidRPr="004F63EF">
              <w:rPr>
                <w:rFonts w:ascii="DINRoundPro" w:hAnsi="DINRoundPro" w:cs="DINRoundPro"/>
                <w:b/>
                <w:color w:val="FFFFFF" w:themeColor="background1"/>
              </w:rPr>
              <w:t>GOOD PRACTIVE</w:t>
            </w:r>
          </w:p>
        </w:tc>
        <w:tc>
          <w:tcPr>
            <w:tcW w:w="3510" w:type="dxa"/>
            <w:shd w:val="clear" w:color="auto" w:fill="864EA8" w:themeFill="accent1" w:themeFillShade="BF"/>
          </w:tcPr>
          <w:p w:rsidR="004F63EF" w:rsidRPr="004F63EF" w:rsidRDefault="004F63EF">
            <w:pPr>
              <w:rPr>
                <w:rFonts w:ascii="DINRoundPro" w:hAnsi="DINRoundPro" w:cs="DINRoundPro"/>
                <w:b/>
                <w:color w:val="FFFFFF" w:themeColor="background1"/>
                <w:sz w:val="10"/>
                <w:szCs w:val="10"/>
              </w:rPr>
            </w:pPr>
          </w:p>
          <w:p w:rsidR="004F63EF" w:rsidRPr="004F63EF" w:rsidRDefault="004F63EF">
            <w:pPr>
              <w:rPr>
                <w:rFonts w:ascii="DINRoundPro" w:hAnsi="DINRoundPro" w:cs="DINRoundPro"/>
                <w:b/>
                <w:color w:val="FFFFFF" w:themeColor="background1"/>
              </w:rPr>
            </w:pPr>
            <w:r w:rsidRPr="004F63EF">
              <w:rPr>
                <w:rFonts w:ascii="DINRoundPro" w:hAnsi="DINRoundPro" w:cs="DINRoundPro"/>
                <w:b/>
                <w:color w:val="FFFFFF" w:themeColor="background1"/>
              </w:rPr>
              <w:t xml:space="preserve">ACTION </w:t>
            </w:r>
          </w:p>
        </w:tc>
        <w:tc>
          <w:tcPr>
            <w:tcW w:w="1800" w:type="dxa"/>
            <w:shd w:val="clear" w:color="auto" w:fill="864EA8" w:themeFill="accent1" w:themeFillShade="BF"/>
          </w:tcPr>
          <w:p w:rsidR="004F63EF" w:rsidRPr="004F63EF" w:rsidRDefault="004F63EF">
            <w:pPr>
              <w:rPr>
                <w:rFonts w:ascii="DINRoundPro" w:hAnsi="DINRoundPro" w:cs="DINRoundPro"/>
                <w:b/>
                <w:color w:val="FFFFFF" w:themeColor="background1"/>
                <w:sz w:val="10"/>
                <w:szCs w:val="10"/>
              </w:rPr>
            </w:pPr>
          </w:p>
          <w:p w:rsidR="004F63EF" w:rsidRPr="004F63EF" w:rsidRDefault="004F63EF">
            <w:pPr>
              <w:rPr>
                <w:rFonts w:ascii="DINRoundPro" w:hAnsi="DINRoundPro" w:cs="DINRoundPro"/>
                <w:b/>
                <w:color w:val="FFFFFF" w:themeColor="background1"/>
              </w:rPr>
            </w:pPr>
            <w:r w:rsidRPr="004F63EF">
              <w:rPr>
                <w:rFonts w:ascii="DINRoundPro" w:hAnsi="DINRoundPro" w:cs="DINRoundPro"/>
                <w:b/>
                <w:color w:val="FFFFFF" w:themeColor="background1"/>
              </w:rPr>
              <w:t>RISKS</w:t>
            </w:r>
          </w:p>
        </w:tc>
        <w:tc>
          <w:tcPr>
            <w:tcW w:w="1620" w:type="dxa"/>
            <w:shd w:val="clear" w:color="auto" w:fill="864EA8" w:themeFill="accent1" w:themeFillShade="BF"/>
          </w:tcPr>
          <w:p w:rsidR="004F63EF" w:rsidRPr="004F63EF" w:rsidRDefault="004F63EF">
            <w:pPr>
              <w:rPr>
                <w:rFonts w:ascii="DINRoundPro" w:hAnsi="DINRoundPro" w:cs="DINRoundPro"/>
                <w:b/>
                <w:color w:val="FFFFFF" w:themeColor="background1"/>
                <w:sz w:val="10"/>
                <w:szCs w:val="10"/>
              </w:rPr>
            </w:pPr>
          </w:p>
          <w:p w:rsidR="004F63EF" w:rsidRPr="004F63EF" w:rsidRDefault="004F63EF">
            <w:pPr>
              <w:rPr>
                <w:rFonts w:ascii="DINRoundPro" w:hAnsi="DINRoundPro" w:cs="DINRoundPro"/>
                <w:b/>
                <w:color w:val="FFFFFF" w:themeColor="background1"/>
              </w:rPr>
            </w:pPr>
            <w:r w:rsidRPr="004F63EF">
              <w:rPr>
                <w:rFonts w:ascii="DINRoundPro" w:hAnsi="DINRoundPro" w:cs="DINRoundPro"/>
                <w:b/>
                <w:color w:val="FFFFFF" w:themeColor="background1"/>
              </w:rPr>
              <w:t xml:space="preserve">RESPONSIBLE </w:t>
            </w:r>
          </w:p>
        </w:tc>
        <w:tc>
          <w:tcPr>
            <w:tcW w:w="1530" w:type="dxa"/>
            <w:shd w:val="clear" w:color="auto" w:fill="864EA8" w:themeFill="accent1" w:themeFillShade="BF"/>
          </w:tcPr>
          <w:p w:rsidR="004F63EF" w:rsidRPr="004F63EF" w:rsidRDefault="004F63EF">
            <w:pPr>
              <w:rPr>
                <w:rFonts w:ascii="DINRoundPro" w:hAnsi="DINRoundPro" w:cs="DINRoundPro"/>
                <w:b/>
                <w:color w:val="FFFFFF" w:themeColor="background1"/>
                <w:sz w:val="10"/>
                <w:szCs w:val="10"/>
              </w:rPr>
            </w:pPr>
          </w:p>
          <w:p w:rsidR="004F63EF" w:rsidRPr="004F63EF" w:rsidRDefault="004F63EF">
            <w:pPr>
              <w:rPr>
                <w:rFonts w:ascii="DINRoundPro" w:hAnsi="DINRoundPro" w:cs="DINRoundPro"/>
                <w:b/>
                <w:color w:val="FFFFFF" w:themeColor="background1"/>
              </w:rPr>
            </w:pPr>
            <w:r w:rsidRPr="004F63EF">
              <w:rPr>
                <w:rFonts w:ascii="DINRoundPro" w:hAnsi="DINRoundPro" w:cs="DINRoundPro"/>
                <w:b/>
                <w:color w:val="FFFFFF" w:themeColor="background1"/>
              </w:rPr>
              <w:t>TIMELINE</w:t>
            </w:r>
          </w:p>
        </w:tc>
      </w:tr>
      <w:tr w:rsidR="00733245" w:rsidTr="00384EA4">
        <w:tc>
          <w:tcPr>
            <w:tcW w:w="3145" w:type="dxa"/>
          </w:tcPr>
          <w:p w:rsidR="004F63EF" w:rsidRDefault="004F63EF">
            <w:pPr>
              <w:rPr>
                <w:rFonts w:ascii="DINRoundPro" w:hAnsi="DINRoundPro" w:cs="DINRoundPro"/>
                <w:color w:val="221E1F"/>
              </w:rPr>
            </w:pPr>
          </w:p>
          <w:p w:rsidR="004F63EF" w:rsidRDefault="004F63EF">
            <w:pPr>
              <w:rPr>
                <w:rFonts w:ascii="DINRoundPro" w:hAnsi="DINRoundPro" w:cs="DINRoundPro"/>
                <w:color w:val="221E1F"/>
              </w:rPr>
            </w:pPr>
          </w:p>
          <w:p w:rsidR="004F63EF" w:rsidRDefault="004F63EF">
            <w:pPr>
              <w:rPr>
                <w:rFonts w:ascii="DINRoundPro" w:hAnsi="DINRoundPro" w:cs="DINRoundPro"/>
                <w:color w:val="221E1F"/>
              </w:rPr>
            </w:pPr>
          </w:p>
          <w:p w:rsidR="004F63EF" w:rsidRDefault="004F63EF">
            <w:pPr>
              <w:rPr>
                <w:rFonts w:ascii="DINRoundPro" w:hAnsi="DINRoundPro" w:cs="DINRoundPro"/>
                <w:color w:val="221E1F"/>
              </w:rPr>
            </w:pPr>
          </w:p>
          <w:p w:rsidR="00CE2792" w:rsidRDefault="00CE2792">
            <w:pPr>
              <w:rPr>
                <w:rFonts w:ascii="DINRoundPro" w:hAnsi="DINRoundPro" w:cs="DINRoundPro"/>
                <w:color w:val="221E1F"/>
              </w:rPr>
            </w:pPr>
          </w:p>
          <w:p w:rsidR="004F63EF" w:rsidRDefault="004F63EF">
            <w:pPr>
              <w:rPr>
                <w:rFonts w:ascii="DINRoundPro" w:hAnsi="DINRoundPro" w:cs="DINRoundPro"/>
                <w:color w:val="221E1F"/>
              </w:rPr>
            </w:pPr>
          </w:p>
        </w:tc>
        <w:tc>
          <w:tcPr>
            <w:tcW w:w="3515" w:type="dxa"/>
          </w:tcPr>
          <w:p w:rsidR="004F63EF" w:rsidRDefault="004F63EF">
            <w:pPr>
              <w:rPr>
                <w:rFonts w:ascii="DINRoundPro" w:hAnsi="DINRoundPro" w:cs="DINRoundPro"/>
                <w:color w:val="221E1F"/>
              </w:rPr>
            </w:pPr>
          </w:p>
        </w:tc>
        <w:tc>
          <w:tcPr>
            <w:tcW w:w="3510" w:type="dxa"/>
          </w:tcPr>
          <w:p w:rsidR="004F63EF" w:rsidRDefault="004F63EF">
            <w:pPr>
              <w:rPr>
                <w:rFonts w:ascii="DINRoundPro" w:hAnsi="DINRoundPro" w:cs="DINRoundPro"/>
                <w:color w:val="221E1F"/>
              </w:rPr>
            </w:pPr>
          </w:p>
        </w:tc>
        <w:tc>
          <w:tcPr>
            <w:tcW w:w="1800" w:type="dxa"/>
          </w:tcPr>
          <w:p w:rsidR="004F63EF" w:rsidRDefault="004F63EF">
            <w:pPr>
              <w:rPr>
                <w:rFonts w:ascii="DINRoundPro" w:hAnsi="DINRoundPro" w:cs="DINRoundPro"/>
                <w:color w:val="221E1F"/>
              </w:rPr>
            </w:pPr>
          </w:p>
        </w:tc>
        <w:tc>
          <w:tcPr>
            <w:tcW w:w="1620" w:type="dxa"/>
          </w:tcPr>
          <w:p w:rsidR="004F63EF" w:rsidRDefault="004F63EF">
            <w:pPr>
              <w:rPr>
                <w:rFonts w:ascii="DINRoundPro" w:hAnsi="DINRoundPro" w:cs="DINRoundPro"/>
                <w:color w:val="221E1F"/>
              </w:rPr>
            </w:pPr>
          </w:p>
        </w:tc>
        <w:tc>
          <w:tcPr>
            <w:tcW w:w="1530" w:type="dxa"/>
          </w:tcPr>
          <w:p w:rsidR="004F63EF" w:rsidRDefault="004F63EF">
            <w:pPr>
              <w:rPr>
                <w:rFonts w:ascii="DINRoundPro" w:hAnsi="DINRoundPro" w:cs="DINRoundPro"/>
                <w:color w:val="221E1F"/>
              </w:rPr>
            </w:pPr>
          </w:p>
        </w:tc>
      </w:tr>
      <w:tr w:rsidR="00733245" w:rsidTr="00384EA4">
        <w:tc>
          <w:tcPr>
            <w:tcW w:w="3145" w:type="dxa"/>
          </w:tcPr>
          <w:p w:rsidR="004F63EF" w:rsidRDefault="004F63EF">
            <w:pPr>
              <w:rPr>
                <w:rFonts w:ascii="DINRoundPro" w:hAnsi="DINRoundPro" w:cs="DINRoundPro"/>
                <w:color w:val="221E1F"/>
              </w:rPr>
            </w:pPr>
          </w:p>
          <w:p w:rsidR="004F63EF" w:rsidRDefault="004F63EF">
            <w:pPr>
              <w:rPr>
                <w:rFonts w:ascii="DINRoundPro" w:hAnsi="DINRoundPro" w:cs="DINRoundPro"/>
                <w:color w:val="221E1F"/>
              </w:rPr>
            </w:pPr>
          </w:p>
          <w:p w:rsidR="00CE2792" w:rsidRDefault="00CE2792">
            <w:pPr>
              <w:rPr>
                <w:rFonts w:ascii="DINRoundPro" w:hAnsi="DINRoundPro" w:cs="DINRoundPro"/>
                <w:color w:val="221E1F"/>
              </w:rPr>
            </w:pPr>
          </w:p>
          <w:p w:rsidR="004F63EF" w:rsidRDefault="004F63EF">
            <w:pPr>
              <w:rPr>
                <w:rFonts w:ascii="DINRoundPro" w:hAnsi="DINRoundPro" w:cs="DINRoundPro"/>
                <w:color w:val="221E1F"/>
              </w:rPr>
            </w:pPr>
          </w:p>
          <w:p w:rsidR="004F63EF" w:rsidRDefault="004F63EF">
            <w:pPr>
              <w:rPr>
                <w:rFonts w:ascii="DINRoundPro" w:hAnsi="DINRoundPro" w:cs="DINRoundPro"/>
                <w:color w:val="221E1F"/>
              </w:rPr>
            </w:pPr>
          </w:p>
          <w:p w:rsidR="004F63EF" w:rsidRDefault="004F63EF">
            <w:pPr>
              <w:rPr>
                <w:rFonts w:ascii="DINRoundPro" w:hAnsi="DINRoundPro" w:cs="DINRoundPro"/>
                <w:color w:val="221E1F"/>
              </w:rPr>
            </w:pPr>
          </w:p>
        </w:tc>
        <w:tc>
          <w:tcPr>
            <w:tcW w:w="3515" w:type="dxa"/>
          </w:tcPr>
          <w:p w:rsidR="004F63EF" w:rsidRDefault="004F63EF">
            <w:pPr>
              <w:rPr>
                <w:rFonts w:ascii="DINRoundPro" w:hAnsi="DINRoundPro" w:cs="DINRoundPro"/>
                <w:color w:val="221E1F"/>
              </w:rPr>
            </w:pPr>
          </w:p>
        </w:tc>
        <w:tc>
          <w:tcPr>
            <w:tcW w:w="3510" w:type="dxa"/>
          </w:tcPr>
          <w:p w:rsidR="004F63EF" w:rsidRDefault="004F63EF">
            <w:pPr>
              <w:rPr>
                <w:rFonts w:ascii="DINRoundPro" w:hAnsi="DINRoundPro" w:cs="DINRoundPro"/>
                <w:color w:val="221E1F"/>
              </w:rPr>
            </w:pPr>
          </w:p>
        </w:tc>
        <w:tc>
          <w:tcPr>
            <w:tcW w:w="1800" w:type="dxa"/>
          </w:tcPr>
          <w:p w:rsidR="004F63EF" w:rsidRDefault="004F63EF">
            <w:pPr>
              <w:rPr>
                <w:rFonts w:ascii="DINRoundPro" w:hAnsi="DINRoundPro" w:cs="DINRoundPro"/>
                <w:color w:val="221E1F"/>
              </w:rPr>
            </w:pPr>
          </w:p>
        </w:tc>
        <w:tc>
          <w:tcPr>
            <w:tcW w:w="1620" w:type="dxa"/>
          </w:tcPr>
          <w:p w:rsidR="004F63EF" w:rsidRDefault="004F63EF">
            <w:pPr>
              <w:rPr>
                <w:rFonts w:ascii="DINRoundPro" w:hAnsi="DINRoundPro" w:cs="DINRoundPro"/>
                <w:color w:val="221E1F"/>
              </w:rPr>
            </w:pPr>
          </w:p>
        </w:tc>
        <w:tc>
          <w:tcPr>
            <w:tcW w:w="1530" w:type="dxa"/>
          </w:tcPr>
          <w:p w:rsidR="004F63EF" w:rsidRDefault="004F63EF">
            <w:pPr>
              <w:rPr>
                <w:rFonts w:ascii="DINRoundPro" w:hAnsi="DINRoundPro" w:cs="DINRoundPro"/>
                <w:color w:val="221E1F"/>
              </w:rPr>
            </w:pPr>
          </w:p>
        </w:tc>
      </w:tr>
      <w:tr w:rsidR="00733245" w:rsidTr="00384EA4">
        <w:tc>
          <w:tcPr>
            <w:tcW w:w="3145" w:type="dxa"/>
          </w:tcPr>
          <w:p w:rsidR="004F63EF" w:rsidRDefault="004F63EF">
            <w:pPr>
              <w:rPr>
                <w:rFonts w:ascii="DINRoundPro" w:hAnsi="DINRoundPro" w:cs="DINRoundPro"/>
                <w:color w:val="221E1F"/>
              </w:rPr>
            </w:pPr>
          </w:p>
          <w:p w:rsidR="00CE2792" w:rsidRDefault="00CE2792">
            <w:pPr>
              <w:rPr>
                <w:rFonts w:ascii="DINRoundPro" w:hAnsi="DINRoundPro" w:cs="DINRoundPro"/>
                <w:color w:val="221E1F"/>
              </w:rPr>
            </w:pPr>
          </w:p>
          <w:p w:rsidR="004F63EF" w:rsidRDefault="004F63EF">
            <w:pPr>
              <w:rPr>
                <w:rFonts w:ascii="DINRoundPro" w:hAnsi="DINRoundPro" w:cs="DINRoundPro"/>
                <w:color w:val="221E1F"/>
              </w:rPr>
            </w:pPr>
          </w:p>
          <w:p w:rsidR="004F63EF" w:rsidRDefault="004F63EF">
            <w:pPr>
              <w:rPr>
                <w:rFonts w:ascii="DINRoundPro" w:hAnsi="DINRoundPro" w:cs="DINRoundPro"/>
                <w:color w:val="221E1F"/>
              </w:rPr>
            </w:pPr>
          </w:p>
          <w:p w:rsidR="004F63EF" w:rsidRDefault="004F63EF">
            <w:pPr>
              <w:rPr>
                <w:rFonts w:ascii="DINRoundPro" w:hAnsi="DINRoundPro" w:cs="DINRoundPro"/>
                <w:color w:val="221E1F"/>
              </w:rPr>
            </w:pPr>
          </w:p>
          <w:p w:rsidR="004F63EF" w:rsidRDefault="004F63EF">
            <w:pPr>
              <w:rPr>
                <w:rFonts w:ascii="DINRoundPro" w:hAnsi="DINRoundPro" w:cs="DINRoundPro"/>
                <w:color w:val="221E1F"/>
              </w:rPr>
            </w:pPr>
          </w:p>
        </w:tc>
        <w:tc>
          <w:tcPr>
            <w:tcW w:w="3515" w:type="dxa"/>
          </w:tcPr>
          <w:p w:rsidR="004F63EF" w:rsidRDefault="004F63EF">
            <w:pPr>
              <w:rPr>
                <w:rFonts w:ascii="DINRoundPro" w:hAnsi="DINRoundPro" w:cs="DINRoundPro"/>
                <w:color w:val="221E1F"/>
              </w:rPr>
            </w:pPr>
          </w:p>
        </w:tc>
        <w:tc>
          <w:tcPr>
            <w:tcW w:w="3510" w:type="dxa"/>
          </w:tcPr>
          <w:p w:rsidR="004F63EF" w:rsidRDefault="004F63EF">
            <w:pPr>
              <w:rPr>
                <w:rFonts w:ascii="DINRoundPro" w:hAnsi="DINRoundPro" w:cs="DINRoundPro"/>
                <w:color w:val="221E1F"/>
              </w:rPr>
            </w:pPr>
          </w:p>
        </w:tc>
        <w:tc>
          <w:tcPr>
            <w:tcW w:w="1800" w:type="dxa"/>
          </w:tcPr>
          <w:p w:rsidR="004F63EF" w:rsidRDefault="004F63EF">
            <w:pPr>
              <w:rPr>
                <w:rFonts w:ascii="DINRoundPro" w:hAnsi="DINRoundPro" w:cs="DINRoundPro"/>
                <w:color w:val="221E1F"/>
              </w:rPr>
            </w:pPr>
          </w:p>
        </w:tc>
        <w:tc>
          <w:tcPr>
            <w:tcW w:w="1620" w:type="dxa"/>
          </w:tcPr>
          <w:p w:rsidR="004F63EF" w:rsidRDefault="004F63EF">
            <w:pPr>
              <w:rPr>
                <w:rFonts w:ascii="DINRoundPro" w:hAnsi="DINRoundPro" w:cs="DINRoundPro"/>
                <w:color w:val="221E1F"/>
              </w:rPr>
            </w:pPr>
          </w:p>
        </w:tc>
        <w:tc>
          <w:tcPr>
            <w:tcW w:w="1530" w:type="dxa"/>
          </w:tcPr>
          <w:p w:rsidR="004F63EF" w:rsidRDefault="004F63EF">
            <w:pPr>
              <w:rPr>
                <w:rFonts w:ascii="DINRoundPro" w:hAnsi="DINRoundPro" w:cs="DINRoundPro"/>
                <w:color w:val="221E1F"/>
              </w:rPr>
            </w:pPr>
          </w:p>
        </w:tc>
      </w:tr>
      <w:tr w:rsidR="00733245" w:rsidTr="00384EA4">
        <w:tc>
          <w:tcPr>
            <w:tcW w:w="3145" w:type="dxa"/>
          </w:tcPr>
          <w:p w:rsidR="004F63EF" w:rsidRDefault="004F63EF">
            <w:pPr>
              <w:rPr>
                <w:rFonts w:ascii="DINRoundPro" w:hAnsi="DINRoundPro" w:cs="DINRoundPro"/>
                <w:color w:val="221E1F"/>
              </w:rPr>
            </w:pPr>
          </w:p>
          <w:p w:rsidR="00CE2792" w:rsidRDefault="00CE2792">
            <w:pPr>
              <w:rPr>
                <w:rFonts w:ascii="DINRoundPro" w:hAnsi="DINRoundPro" w:cs="DINRoundPro"/>
                <w:color w:val="221E1F"/>
              </w:rPr>
            </w:pPr>
          </w:p>
          <w:p w:rsidR="004F63EF" w:rsidRDefault="004F63EF">
            <w:pPr>
              <w:rPr>
                <w:rFonts w:ascii="DINRoundPro" w:hAnsi="DINRoundPro" w:cs="DINRoundPro"/>
                <w:color w:val="221E1F"/>
              </w:rPr>
            </w:pPr>
          </w:p>
          <w:p w:rsidR="004F63EF" w:rsidRDefault="004F63EF">
            <w:pPr>
              <w:rPr>
                <w:rFonts w:ascii="DINRoundPro" w:hAnsi="DINRoundPro" w:cs="DINRoundPro"/>
                <w:color w:val="221E1F"/>
              </w:rPr>
            </w:pPr>
          </w:p>
          <w:p w:rsidR="004F63EF" w:rsidRDefault="004F63EF">
            <w:pPr>
              <w:rPr>
                <w:rFonts w:ascii="DINRoundPro" w:hAnsi="DINRoundPro" w:cs="DINRoundPro"/>
                <w:color w:val="221E1F"/>
              </w:rPr>
            </w:pPr>
          </w:p>
          <w:p w:rsidR="004F63EF" w:rsidRDefault="004F63EF">
            <w:pPr>
              <w:rPr>
                <w:rFonts w:ascii="DINRoundPro" w:hAnsi="DINRoundPro" w:cs="DINRoundPro"/>
                <w:color w:val="221E1F"/>
              </w:rPr>
            </w:pPr>
          </w:p>
        </w:tc>
        <w:tc>
          <w:tcPr>
            <w:tcW w:w="3515" w:type="dxa"/>
          </w:tcPr>
          <w:p w:rsidR="004F63EF" w:rsidRDefault="004F63EF">
            <w:pPr>
              <w:rPr>
                <w:rFonts w:ascii="DINRoundPro" w:hAnsi="DINRoundPro" w:cs="DINRoundPro"/>
                <w:color w:val="221E1F"/>
              </w:rPr>
            </w:pPr>
          </w:p>
        </w:tc>
        <w:tc>
          <w:tcPr>
            <w:tcW w:w="3510" w:type="dxa"/>
          </w:tcPr>
          <w:p w:rsidR="004F63EF" w:rsidRDefault="004F63EF">
            <w:pPr>
              <w:rPr>
                <w:rFonts w:ascii="DINRoundPro" w:hAnsi="DINRoundPro" w:cs="DINRoundPro"/>
                <w:color w:val="221E1F"/>
              </w:rPr>
            </w:pPr>
          </w:p>
        </w:tc>
        <w:tc>
          <w:tcPr>
            <w:tcW w:w="1800" w:type="dxa"/>
          </w:tcPr>
          <w:p w:rsidR="004F63EF" w:rsidRDefault="004F63EF">
            <w:pPr>
              <w:rPr>
                <w:rFonts w:ascii="DINRoundPro" w:hAnsi="DINRoundPro" w:cs="DINRoundPro"/>
                <w:color w:val="221E1F"/>
              </w:rPr>
            </w:pPr>
          </w:p>
        </w:tc>
        <w:tc>
          <w:tcPr>
            <w:tcW w:w="1620" w:type="dxa"/>
          </w:tcPr>
          <w:p w:rsidR="004F63EF" w:rsidRDefault="004F63EF">
            <w:pPr>
              <w:rPr>
                <w:rFonts w:ascii="DINRoundPro" w:hAnsi="DINRoundPro" w:cs="DINRoundPro"/>
                <w:color w:val="221E1F"/>
              </w:rPr>
            </w:pPr>
          </w:p>
        </w:tc>
        <w:tc>
          <w:tcPr>
            <w:tcW w:w="1530" w:type="dxa"/>
          </w:tcPr>
          <w:p w:rsidR="004F63EF" w:rsidRDefault="004F63EF">
            <w:pPr>
              <w:rPr>
                <w:rFonts w:ascii="DINRoundPro" w:hAnsi="DINRoundPro" w:cs="DINRoundPro"/>
                <w:color w:val="221E1F"/>
              </w:rPr>
            </w:pPr>
          </w:p>
        </w:tc>
      </w:tr>
      <w:tr w:rsidR="00733245" w:rsidTr="00384EA4">
        <w:tc>
          <w:tcPr>
            <w:tcW w:w="3145" w:type="dxa"/>
          </w:tcPr>
          <w:p w:rsidR="004F63EF" w:rsidRDefault="004F63EF">
            <w:pPr>
              <w:rPr>
                <w:rFonts w:ascii="DINRoundPro" w:hAnsi="DINRoundPro" w:cs="DINRoundPro"/>
                <w:color w:val="221E1F"/>
              </w:rPr>
            </w:pPr>
          </w:p>
          <w:p w:rsidR="00CE2792" w:rsidRDefault="00CE2792">
            <w:pPr>
              <w:rPr>
                <w:rFonts w:ascii="DINRoundPro" w:hAnsi="DINRoundPro" w:cs="DINRoundPro"/>
                <w:color w:val="221E1F"/>
              </w:rPr>
            </w:pPr>
          </w:p>
          <w:p w:rsidR="004F63EF" w:rsidRDefault="004F63EF">
            <w:pPr>
              <w:rPr>
                <w:rFonts w:ascii="DINRoundPro" w:hAnsi="DINRoundPro" w:cs="DINRoundPro"/>
                <w:color w:val="221E1F"/>
              </w:rPr>
            </w:pPr>
          </w:p>
          <w:p w:rsidR="004F63EF" w:rsidRDefault="004F63EF">
            <w:pPr>
              <w:rPr>
                <w:rFonts w:ascii="DINRoundPro" w:hAnsi="DINRoundPro" w:cs="DINRoundPro"/>
                <w:color w:val="221E1F"/>
              </w:rPr>
            </w:pPr>
          </w:p>
          <w:p w:rsidR="004F63EF" w:rsidRDefault="004F63EF">
            <w:pPr>
              <w:rPr>
                <w:rFonts w:ascii="DINRoundPro" w:hAnsi="DINRoundPro" w:cs="DINRoundPro"/>
                <w:color w:val="221E1F"/>
              </w:rPr>
            </w:pPr>
          </w:p>
          <w:p w:rsidR="004F63EF" w:rsidRDefault="004F63EF">
            <w:pPr>
              <w:rPr>
                <w:rFonts w:ascii="DINRoundPro" w:hAnsi="DINRoundPro" w:cs="DINRoundPro"/>
                <w:color w:val="221E1F"/>
              </w:rPr>
            </w:pPr>
          </w:p>
        </w:tc>
        <w:tc>
          <w:tcPr>
            <w:tcW w:w="3515" w:type="dxa"/>
          </w:tcPr>
          <w:p w:rsidR="004F63EF" w:rsidRDefault="004F63EF">
            <w:pPr>
              <w:rPr>
                <w:rFonts w:ascii="DINRoundPro" w:hAnsi="DINRoundPro" w:cs="DINRoundPro"/>
                <w:color w:val="221E1F"/>
              </w:rPr>
            </w:pPr>
          </w:p>
        </w:tc>
        <w:tc>
          <w:tcPr>
            <w:tcW w:w="3510" w:type="dxa"/>
          </w:tcPr>
          <w:p w:rsidR="004F63EF" w:rsidRDefault="004F63EF">
            <w:pPr>
              <w:rPr>
                <w:rFonts w:ascii="DINRoundPro" w:hAnsi="DINRoundPro" w:cs="DINRoundPro"/>
                <w:color w:val="221E1F"/>
              </w:rPr>
            </w:pPr>
          </w:p>
        </w:tc>
        <w:tc>
          <w:tcPr>
            <w:tcW w:w="1800" w:type="dxa"/>
          </w:tcPr>
          <w:p w:rsidR="004F63EF" w:rsidRDefault="004F63EF">
            <w:pPr>
              <w:rPr>
                <w:rFonts w:ascii="DINRoundPro" w:hAnsi="DINRoundPro" w:cs="DINRoundPro"/>
                <w:color w:val="221E1F"/>
              </w:rPr>
            </w:pPr>
          </w:p>
        </w:tc>
        <w:tc>
          <w:tcPr>
            <w:tcW w:w="1620" w:type="dxa"/>
          </w:tcPr>
          <w:p w:rsidR="004F63EF" w:rsidRDefault="004F63EF">
            <w:pPr>
              <w:rPr>
                <w:rFonts w:ascii="DINRoundPro" w:hAnsi="DINRoundPro" w:cs="DINRoundPro"/>
                <w:color w:val="221E1F"/>
              </w:rPr>
            </w:pPr>
          </w:p>
        </w:tc>
        <w:tc>
          <w:tcPr>
            <w:tcW w:w="1530" w:type="dxa"/>
          </w:tcPr>
          <w:p w:rsidR="004F63EF" w:rsidRDefault="004F63EF">
            <w:pPr>
              <w:rPr>
                <w:rFonts w:ascii="DINRoundPro" w:hAnsi="DINRoundPro" w:cs="DINRoundPro"/>
                <w:color w:val="221E1F"/>
              </w:rPr>
            </w:pPr>
          </w:p>
        </w:tc>
      </w:tr>
      <w:tr w:rsidR="00733245" w:rsidTr="00384EA4">
        <w:tc>
          <w:tcPr>
            <w:tcW w:w="3145" w:type="dxa"/>
          </w:tcPr>
          <w:p w:rsidR="004F63EF" w:rsidRDefault="004F63EF">
            <w:pPr>
              <w:rPr>
                <w:rFonts w:ascii="DINRoundPro" w:hAnsi="DINRoundPro" w:cs="DINRoundPro"/>
                <w:color w:val="221E1F"/>
              </w:rPr>
            </w:pPr>
          </w:p>
          <w:p w:rsidR="004F63EF" w:rsidRDefault="004F63EF">
            <w:pPr>
              <w:rPr>
                <w:rFonts w:ascii="DINRoundPro" w:hAnsi="DINRoundPro" w:cs="DINRoundPro"/>
                <w:color w:val="221E1F"/>
              </w:rPr>
            </w:pPr>
          </w:p>
          <w:p w:rsidR="00CE2792" w:rsidRDefault="00CE2792">
            <w:pPr>
              <w:rPr>
                <w:rFonts w:ascii="DINRoundPro" w:hAnsi="DINRoundPro" w:cs="DINRoundPro"/>
                <w:color w:val="221E1F"/>
              </w:rPr>
            </w:pPr>
          </w:p>
          <w:p w:rsidR="004F63EF" w:rsidRDefault="004F63EF">
            <w:pPr>
              <w:rPr>
                <w:rFonts w:ascii="DINRoundPro" w:hAnsi="DINRoundPro" w:cs="DINRoundPro"/>
                <w:color w:val="221E1F"/>
              </w:rPr>
            </w:pPr>
          </w:p>
          <w:p w:rsidR="004F63EF" w:rsidRDefault="004F63EF">
            <w:pPr>
              <w:rPr>
                <w:rFonts w:ascii="DINRoundPro" w:hAnsi="DINRoundPro" w:cs="DINRoundPro"/>
                <w:color w:val="221E1F"/>
              </w:rPr>
            </w:pPr>
          </w:p>
          <w:p w:rsidR="004F63EF" w:rsidRDefault="004F63EF">
            <w:pPr>
              <w:rPr>
                <w:rFonts w:ascii="DINRoundPro" w:hAnsi="DINRoundPro" w:cs="DINRoundPro"/>
                <w:color w:val="221E1F"/>
              </w:rPr>
            </w:pPr>
          </w:p>
        </w:tc>
        <w:tc>
          <w:tcPr>
            <w:tcW w:w="3515" w:type="dxa"/>
          </w:tcPr>
          <w:p w:rsidR="004F63EF" w:rsidRDefault="004F63EF">
            <w:pPr>
              <w:rPr>
                <w:rFonts w:ascii="DINRoundPro" w:hAnsi="DINRoundPro" w:cs="DINRoundPro"/>
                <w:color w:val="221E1F"/>
              </w:rPr>
            </w:pPr>
          </w:p>
        </w:tc>
        <w:tc>
          <w:tcPr>
            <w:tcW w:w="3510" w:type="dxa"/>
          </w:tcPr>
          <w:p w:rsidR="004F63EF" w:rsidRDefault="004F63EF">
            <w:pPr>
              <w:rPr>
                <w:rFonts w:ascii="DINRoundPro" w:hAnsi="DINRoundPro" w:cs="DINRoundPro"/>
                <w:color w:val="221E1F"/>
              </w:rPr>
            </w:pPr>
          </w:p>
        </w:tc>
        <w:tc>
          <w:tcPr>
            <w:tcW w:w="1800" w:type="dxa"/>
          </w:tcPr>
          <w:p w:rsidR="004F63EF" w:rsidRDefault="004F63EF">
            <w:pPr>
              <w:rPr>
                <w:rFonts w:ascii="DINRoundPro" w:hAnsi="DINRoundPro" w:cs="DINRoundPro"/>
                <w:color w:val="221E1F"/>
              </w:rPr>
            </w:pPr>
          </w:p>
        </w:tc>
        <w:tc>
          <w:tcPr>
            <w:tcW w:w="1620" w:type="dxa"/>
          </w:tcPr>
          <w:p w:rsidR="004F63EF" w:rsidRDefault="004F63EF">
            <w:pPr>
              <w:rPr>
                <w:rFonts w:ascii="DINRoundPro" w:hAnsi="DINRoundPro" w:cs="DINRoundPro"/>
                <w:color w:val="221E1F"/>
              </w:rPr>
            </w:pPr>
          </w:p>
        </w:tc>
        <w:tc>
          <w:tcPr>
            <w:tcW w:w="1530" w:type="dxa"/>
          </w:tcPr>
          <w:p w:rsidR="004F63EF" w:rsidRDefault="004F63EF">
            <w:pPr>
              <w:rPr>
                <w:rFonts w:ascii="DINRoundPro" w:hAnsi="DINRoundPro" w:cs="DINRoundPro"/>
                <w:color w:val="221E1F"/>
              </w:rPr>
            </w:pPr>
          </w:p>
        </w:tc>
      </w:tr>
    </w:tbl>
    <w:p w:rsidR="003D6054" w:rsidRDefault="003D6054">
      <w:pPr>
        <w:rPr>
          <w:rFonts w:ascii="DINRoundPro" w:hAnsi="DINRoundPro" w:cs="DINRoundPro"/>
          <w:color w:val="221E1F"/>
        </w:rPr>
      </w:pPr>
    </w:p>
    <w:p w:rsidR="003D6054" w:rsidRDefault="003D6054">
      <w:pPr>
        <w:rPr>
          <w:rFonts w:ascii="DINRoundPro" w:hAnsi="DINRoundPro" w:cs="DINRoundPro"/>
          <w:color w:val="221E1F"/>
        </w:rPr>
      </w:pPr>
    </w:p>
    <w:p w:rsidR="003D6054" w:rsidRDefault="003D6054">
      <w:pPr>
        <w:rPr>
          <w:rFonts w:ascii="DINRoundPro" w:hAnsi="DINRoundPro" w:cs="DINRoundPro"/>
          <w:color w:val="221E1F"/>
        </w:rPr>
      </w:pPr>
    </w:p>
    <w:sectPr w:rsidR="003D6054" w:rsidSect="00D72AA9">
      <w:pgSz w:w="17280" w:h="13680" w:orient="landscape"/>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1D0" w:rsidRDefault="008F01D0" w:rsidP="00EF2D52">
      <w:pPr>
        <w:spacing w:after="0" w:line="240" w:lineRule="auto"/>
      </w:pPr>
      <w:r>
        <w:separator/>
      </w:r>
    </w:p>
  </w:endnote>
  <w:endnote w:type="continuationSeparator" w:id="0">
    <w:p w:rsidR="008F01D0" w:rsidRDefault="008F01D0" w:rsidP="00EF2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INRoundPro-Medium">
    <w:altName w:val="Calibri"/>
    <w:panose1 w:val="00000000000000000000"/>
    <w:charset w:val="4D"/>
    <w:family w:val="swiss"/>
    <w:notTrueType/>
    <w:pitch w:val="variable"/>
    <w:sig w:usb0="A00002BF" w:usb1="4000207B" w:usb2="00000000" w:usb3="00000000" w:csb0="00000097" w:csb1="00000000"/>
  </w:font>
  <w:font w:name="MinionPro-Regular">
    <w:altName w:val="Cambria"/>
    <w:charset w:val="4D"/>
    <w:family w:val="auto"/>
    <w:pitch w:val="default"/>
    <w:sig w:usb0="00000003" w:usb1="00000000" w:usb2="00000000" w:usb3="00000000" w:csb0="00000001" w:csb1="00000000"/>
  </w:font>
  <w:font w:name="DINRoundPro-Bold">
    <w:altName w:val="Calibri"/>
    <w:panose1 w:val="00000000000000000000"/>
    <w:charset w:val="4D"/>
    <w:family w:val="swiss"/>
    <w:notTrueType/>
    <w:pitch w:val="variable"/>
    <w:sig w:usb0="A00002BF" w:usb1="4000207B" w:usb2="00000000" w:usb3="00000000" w:csb0="00000097" w:csb1="00000000"/>
  </w:font>
  <w:font w:name="Swift LT Std">
    <w:altName w:val="Calibri"/>
    <w:charset w:val="4D"/>
    <w:family w:val="roman"/>
    <w:pitch w:val="variable"/>
    <w:sig w:usb0="800000AF" w:usb1="5000204A" w:usb2="00000000" w:usb3="00000000" w:csb0="00000009" w:csb1="00000000"/>
  </w:font>
  <w:font w:name="DINRoundPro">
    <w:altName w:val="Calibri"/>
    <w:panose1 w:val="00000000000000000000"/>
    <w:charset w:val="4D"/>
    <w:family w:val="swiss"/>
    <w:notTrueType/>
    <w:pitch w:val="variable"/>
    <w:sig w:usb0="A00002BF" w:usb1="4000207B" w:usb2="00000000" w:usb3="00000000" w:csb0="00000097" w:csb1="00000000"/>
  </w:font>
  <w:font w:name="Swift LT Std Light">
    <w:altName w:val="Cambria"/>
    <w:panose1 w:val="00000000000000000000"/>
    <w:charset w:val="4D"/>
    <w:family w:val="roman"/>
    <w:notTrueType/>
    <w:pitch w:val="variable"/>
    <w:sig w:usb0="800000AF" w:usb1="5000204A" w:usb2="00000000" w:usb3="00000000" w:csb0="00000009"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3861935"/>
      <w:docPartObj>
        <w:docPartGallery w:val="Page Numbers (Bottom of Page)"/>
        <w:docPartUnique/>
      </w:docPartObj>
    </w:sdtPr>
    <w:sdtEndPr>
      <w:rPr>
        <w:rStyle w:val="PageNumber"/>
      </w:rPr>
    </w:sdtEndPr>
    <w:sdtContent>
      <w:p w:rsidR="00EF2D52" w:rsidRDefault="00EF2D52" w:rsidP="00FC69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F2D52" w:rsidRDefault="00EF2D52" w:rsidP="00EF2D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5350028"/>
      <w:docPartObj>
        <w:docPartGallery w:val="Page Numbers (Bottom of Page)"/>
        <w:docPartUnique/>
      </w:docPartObj>
    </w:sdtPr>
    <w:sdtEndPr>
      <w:rPr>
        <w:rStyle w:val="PageNumber"/>
      </w:rPr>
    </w:sdtEndPr>
    <w:sdtContent>
      <w:p w:rsidR="00EF2D52" w:rsidRDefault="00EF2D52" w:rsidP="00FC69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F2D52" w:rsidRDefault="00EF2D52" w:rsidP="00EF2D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1D0" w:rsidRDefault="008F01D0" w:rsidP="00EF2D52">
      <w:pPr>
        <w:spacing w:after="0" w:line="240" w:lineRule="auto"/>
      </w:pPr>
      <w:r>
        <w:separator/>
      </w:r>
    </w:p>
  </w:footnote>
  <w:footnote w:type="continuationSeparator" w:id="0">
    <w:p w:rsidR="008F01D0" w:rsidRDefault="008F01D0" w:rsidP="00EF2D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F412CE"/>
    <w:multiLevelType w:val="hybridMultilevel"/>
    <w:tmpl w:val="00FEACE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AEBD922"/>
    <w:multiLevelType w:val="hybridMultilevel"/>
    <w:tmpl w:val="FCA239C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DFBA6CB"/>
    <w:multiLevelType w:val="hybridMultilevel"/>
    <w:tmpl w:val="F050063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9E32AF19"/>
    <w:multiLevelType w:val="hybridMultilevel"/>
    <w:tmpl w:val="8A6EE9F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A9731A08"/>
    <w:multiLevelType w:val="hybridMultilevel"/>
    <w:tmpl w:val="BD9AAA3F"/>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B841564F"/>
    <w:multiLevelType w:val="hybridMultilevel"/>
    <w:tmpl w:val="8C5095E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BC0E341D"/>
    <w:multiLevelType w:val="hybridMultilevel"/>
    <w:tmpl w:val="9AA8FF94"/>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C2D9C7EA"/>
    <w:multiLevelType w:val="hybridMultilevel"/>
    <w:tmpl w:val="0665172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C9C71038"/>
    <w:multiLevelType w:val="hybridMultilevel"/>
    <w:tmpl w:val="98720B94"/>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D41F00F1"/>
    <w:multiLevelType w:val="hybridMultilevel"/>
    <w:tmpl w:val="ED4F562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F5DFE2EC"/>
    <w:multiLevelType w:val="hybridMultilevel"/>
    <w:tmpl w:val="5F77EA5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F6CA3045"/>
    <w:multiLevelType w:val="hybridMultilevel"/>
    <w:tmpl w:val="C25A910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F79F64F3"/>
    <w:multiLevelType w:val="hybridMultilevel"/>
    <w:tmpl w:val="335C89D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3FF0630"/>
    <w:multiLevelType w:val="hybridMultilevel"/>
    <w:tmpl w:val="3338511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4" w15:restartNumberingAfterBreak="0">
    <w:nsid w:val="0951C483"/>
    <w:multiLevelType w:val="hybridMultilevel"/>
    <w:tmpl w:val="D8618CD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ADE30ED"/>
    <w:multiLevelType w:val="hybridMultilevel"/>
    <w:tmpl w:val="B25C3E04"/>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1B72D3F4"/>
    <w:multiLevelType w:val="hybridMultilevel"/>
    <w:tmpl w:val="5356FBF4"/>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2750734E"/>
    <w:multiLevelType w:val="hybridMultilevel"/>
    <w:tmpl w:val="9708D9D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3120548F"/>
    <w:multiLevelType w:val="hybridMultilevel"/>
    <w:tmpl w:val="AE9769C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42A88BF5"/>
    <w:multiLevelType w:val="hybridMultilevel"/>
    <w:tmpl w:val="70CCFEB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4E2349F6"/>
    <w:multiLevelType w:val="hybridMultilevel"/>
    <w:tmpl w:val="02CE09FA"/>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1" w15:restartNumberingAfterBreak="0">
    <w:nsid w:val="59FA3594"/>
    <w:multiLevelType w:val="hybridMultilevel"/>
    <w:tmpl w:val="03CD020F"/>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5FC895D8"/>
    <w:multiLevelType w:val="hybridMultilevel"/>
    <w:tmpl w:val="8D09312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64453AD5"/>
    <w:multiLevelType w:val="hybridMultilevel"/>
    <w:tmpl w:val="F8AD06F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64AFFEB4"/>
    <w:multiLevelType w:val="hybridMultilevel"/>
    <w:tmpl w:val="8D7703C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78553D69"/>
    <w:multiLevelType w:val="hybridMultilevel"/>
    <w:tmpl w:val="815B718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7B0118F9"/>
    <w:multiLevelType w:val="hybridMultilevel"/>
    <w:tmpl w:val="94CCE4AC"/>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1"/>
  </w:num>
  <w:num w:numId="2">
    <w:abstractNumId w:val="5"/>
  </w:num>
  <w:num w:numId="3">
    <w:abstractNumId w:val="15"/>
  </w:num>
  <w:num w:numId="4">
    <w:abstractNumId w:val="17"/>
  </w:num>
  <w:num w:numId="5">
    <w:abstractNumId w:val="2"/>
  </w:num>
  <w:num w:numId="6">
    <w:abstractNumId w:val="6"/>
  </w:num>
  <w:num w:numId="7">
    <w:abstractNumId w:val="4"/>
  </w:num>
  <w:num w:numId="8">
    <w:abstractNumId w:val="9"/>
  </w:num>
  <w:num w:numId="9">
    <w:abstractNumId w:val="14"/>
  </w:num>
  <w:num w:numId="10">
    <w:abstractNumId w:val="18"/>
  </w:num>
  <w:num w:numId="11">
    <w:abstractNumId w:val="1"/>
  </w:num>
  <w:num w:numId="12">
    <w:abstractNumId w:val="23"/>
  </w:num>
  <w:num w:numId="13">
    <w:abstractNumId w:val="21"/>
  </w:num>
  <w:num w:numId="14">
    <w:abstractNumId w:val="8"/>
  </w:num>
  <w:num w:numId="15">
    <w:abstractNumId w:val="7"/>
  </w:num>
  <w:num w:numId="16">
    <w:abstractNumId w:val="3"/>
  </w:num>
  <w:num w:numId="17">
    <w:abstractNumId w:val="16"/>
  </w:num>
  <w:num w:numId="18">
    <w:abstractNumId w:val="22"/>
  </w:num>
  <w:num w:numId="19">
    <w:abstractNumId w:val="10"/>
  </w:num>
  <w:num w:numId="20">
    <w:abstractNumId w:val="0"/>
  </w:num>
  <w:num w:numId="21">
    <w:abstractNumId w:val="19"/>
  </w:num>
  <w:num w:numId="22">
    <w:abstractNumId w:val="25"/>
  </w:num>
  <w:num w:numId="23">
    <w:abstractNumId w:val="12"/>
  </w:num>
  <w:num w:numId="24">
    <w:abstractNumId w:val="24"/>
  </w:num>
  <w:num w:numId="25">
    <w:abstractNumId w:val="26"/>
  </w:num>
  <w:num w:numId="26">
    <w:abstractNumId w:val="1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545"/>
    <w:rsid w:val="000006CD"/>
    <w:rsid w:val="00014E08"/>
    <w:rsid w:val="00035531"/>
    <w:rsid w:val="0011564F"/>
    <w:rsid w:val="00135783"/>
    <w:rsid w:val="00176C02"/>
    <w:rsid w:val="001C02AE"/>
    <w:rsid w:val="00264D4D"/>
    <w:rsid w:val="002A0632"/>
    <w:rsid w:val="002A3300"/>
    <w:rsid w:val="002E4224"/>
    <w:rsid w:val="00384EA4"/>
    <w:rsid w:val="003D6054"/>
    <w:rsid w:val="003F717C"/>
    <w:rsid w:val="0042176A"/>
    <w:rsid w:val="00463952"/>
    <w:rsid w:val="004C21DC"/>
    <w:rsid w:val="004F63EF"/>
    <w:rsid w:val="00565B95"/>
    <w:rsid w:val="0057280F"/>
    <w:rsid w:val="00582515"/>
    <w:rsid w:val="00596065"/>
    <w:rsid w:val="005A4E7B"/>
    <w:rsid w:val="005C369F"/>
    <w:rsid w:val="005E4BA0"/>
    <w:rsid w:val="00614E69"/>
    <w:rsid w:val="00664018"/>
    <w:rsid w:val="006703D9"/>
    <w:rsid w:val="00680076"/>
    <w:rsid w:val="00733245"/>
    <w:rsid w:val="007550A0"/>
    <w:rsid w:val="00786368"/>
    <w:rsid w:val="007C3F69"/>
    <w:rsid w:val="007D31E3"/>
    <w:rsid w:val="007E4234"/>
    <w:rsid w:val="00840FF6"/>
    <w:rsid w:val="00847AFD"/>
    <w:rsid w:val="00866017"/>
    <w:rsid w:val="00870FC9"/>
    <w:rsid w:val="008814C1"/>
    <w:rsid w:val="008973E8"/>
    <w:rsid w:val="008A162B"/>
    <w:rsid w:val="008A558B"/>
    <w:rsid w:val="008F01D0"/>
    <w:rsid w:val="0090487E"/>
    <w:rsid w:val="00922A7F"/>
    <w:rsid w:val="00935D80"/>
    <w:rsid w:val="0096333E"/>
    <w:rsid w:val="00965276"/>
    <w:rsid w:val="009B490F"/>
    <w:rsid w:val="009E1E86"/>
    <w:rsid w:val="00A4078B"/>
    <w:rsid w:val="00A423F5"/>
    <w:rsid w:val="00A542C2"/>
    <w:rsid w:val="00A80FCF"/>
    <w:rsid w:val="00AB157B"/>
    <w:rsid w:val="00AE2EEF"/>
    <w:rsid w:val="00AF2783"/>
    <w:rsid w:val="00B05162"/>
    <w:rsid w:val="00B24792"/>
    <w:rsid w:val="00B34CAB"/>
    <w:rsid w:val="00B92545"/>
    <w:rsid w:val="00BA1E55"/>
    <w:rsid w:val="00BA3CC0"/>
    <w:rsid w:val="00BC41B9"/>
    <w:rsid w:val="00BE71DC"/>
    <w:rsid w:val="00C67819"/>
    <w:rsid w:val="00CE2792"/>
    <w:rsid w:val="00D047CE"/>
    <w:rsid w:val="00D51E56"/>
    <w:rsid w:val="00D72AA9"/>
    <w:rsid w:val="00DD30B2"/>
    <w:rsid w:val="00DF64D1"/>
    <w:rsid w:val="00E00332"/>
    <w:rsid w:val="00E02177"/>
    <w:rsid w:val="00E04997"/>
    <w:rsid w:val="00E40C6D"/>
    <w:rsid w:val="00E60330"/>
    <w:rsid w:val="00EB6A3B"/>
    <w:rsid w:val="00EF2D52"/>
    <w:rsid w:val="00EF44B0"/>
    <w:rsid w:val="00F30FEF"/>
    <w:rsid w:val="00F720CD"/>
    <w:rsid w:val="00FB0135"/>
    <w:rsid w:val="00FC4808"/>
    <w:rsid w:val="00FC6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3741BD"/>
  <w14:defaultImageDpi w14:val="0"/>
  <w15:docId w15:val="{14AD10A5-C6C9-47D9-8144-5245A4E4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DINRoundPro-Medium" w:hAnsi="DINRoundPro-Medium" w:cs="DINRoundPro-Medium"/>
      <w:color w:val="000000"/>
      <w:sz w:val="24"/>
      <w:szCs w:val="24"/>
    </w:rPr>
  </w:style>
  <w:style w:type="paragraph" w:customStyle="1" w:styleId="CM18">
    <w:name w:val="CM18"/>
    <w:basedOn w:val="Default"/>
    <w:next w:val="Default"/>
    <w:uiPriority w:val="99"/>
    <w:rPr>
      <w:rFonts w:cs="Times New Roman"/>
      <w:color w:val="auto"/>
    </w:rPr>
  </w:style>
  <w:style w:type="paragraph" w:customStyle="1" w:styleId="CM19">
    <w:name w:val="CM19"/>
    <w:basedOn w:val="Default"/>
    <w:next w:val="Default"/>
    <w:uiPriority w:val="99"/>
    <w:rPr>
      <w:rFonts w:cs="Times New Roman"/>
      <w:color w:val="auto"/>
    </w:rPr>
  </w:style>
  <w:style w:type="paragraph" w:customStyle="1" w:styleId="CM20">
    <w:name w:val="CM20"/>
    <w:basedOn w:val="Default"/>
    <w:next w:val="Default"/>
    <w:uiPriority w:val="99"/>
    <w:rPr>
      <w:rFonts w:cs="Times New Roman"/>
      <w:color w:val="auto"/>
    </w:rPr>
  </w:style>
  <w:style w:type="paragraph" w:customStyle="1" w:styleId="CM3">
    <w:name w:val="CM3"/>
    <w:basedOn w:val="Default"/>
    <w:next w:val="Default"/>
    <w:uiPriority w:val="99"/>
    <w:pPr>
      <w:spacing w:line="280" w:lineRule="atLeast"/>
    </w:pPr>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5">
    <w:name w:val="CM5"/>
    <w:basedOn w:val="Default"/>
    <w:next w:val="Default"/>
    <w:uiPriority w:val="99"/>
    <w:pPr>
      <w:spacing w:line="240" w:lineRule="atLeast"/>
    </w:pPr>
    <w:rPr>
      <w:rFonts w:cs="Times New Roman"/>
      <w:color w:val="auto"/>
    </w:rPr>
  </w:style>
  <w:style w:type="paragraph" w:customStyle="1" w:styleId="CM22">
    <w:name w:val="CM22"/>
    <w:basedOn w:val="Default"/>
    <w:next w:val="Default"/>
    <w:uiPriority w:val="99"/>
    <w:rPr>
      <w:rFonts w:cs="Times New Roman"/>
      <w:color w:val="auto"/>
    </w:rPr>
  </w:style>
  <w:style w:type="paragraph" w:customStyle="1" w:styleId="CM23">
    <w:name w:val="CM23"/>
    <w:basedOn w:val="Default"/>
    <w:next w:val="Default"/>
    <w:uiPriority w:val="99"/>
    <w:rPr>
      <w:rFonts w:cs="Times New Roman"/>
      <w:color w:val="auto"/>
    </w:rPr>
  </w:style>
  <w:style w:type="paragraph" w:customStyle="1" w:styleId="CM9">
    <w:name w:val="CM9"/>
    <w:basedOn w:val="Default"/>
    <w:next w:val="Default"/>
    <w:uiPriority w:val="99"/>
    <w:rPr>
      <w:rFonts w:cs="Times New Roman"/>
      <w:color w:val="auto"/>
    </w:rPr>
  </w:style>
  <w:style w:type="paragraph" w:customStyle="1" w:styleId="NoParagraphStyle">
    <w:name w:val="[No Paragraph Style]"/>
    <w:rsid w:val="00EF44B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AUTO">
    <w:name w:val="**AUTO"/>
    <w:basedOn w:val="NoParagraphStyle"/>
    <w:uiPriority w:val="99"/>
    <w:rsid w:val="00EF44B0"/>
    <w:pPr>
      <w:keepNext/>
      <w:keepLines/>
      <w:suppressAutoHyphens/>
      <w:spacing w:before="240" w:after="140"/>
    </w:pPr>
    <w:rPr>
      <w:rFonts w:ascii="DINRoundPro-Bold" w:hAnsi="DINRoundPro-Bold" w:cs="DINRoundPro-Bold"/>
      <w:b/>
      <w:bCs/>
      <w:color w:val="49B449"/>
      <w:sz w:val="34"/>
      <w:szCs w:val="34"/>
    </w:rPr>
  </w:style>
  <w:style w:type="paragraph" w:customStyle="1" w:styleId="TBLANCHORTables">
    <w:name w:val="**TBL_ANCHOR (Tables)"/>
    <w:basedOn w:val="NoParagraphStyle"/>
    <w:uiPriority w:val="99"/>
    <w:rsid w:val="00EF44B0"/>
    <w:pPr>
      <w:spacing w:after="80"/>
    </w:pPr>
    <w:rPr>
      <w:rFonts w:ascii="Swift LT Std" w:hAnsi="Swift LT Std" w:cs="Swift LT Std"/>
    </w:rPr>
  </w:style>
  <w:style w:type="paragraph" w:customStyle="1" w:styleId="TBLCOLHDTables">
    <w:name w:val="**TBL_COLHD (Tables)"/>
    <w:basedOn w:val="NoParagraphStyle"/>
    <w:uiPriority w:val="99"/>
    <w:rsid w:val="00EF44B0"/>
    <w:pPr>
      <w:tabs>
        <w:tab w:val="left" w:pos="280"/>
      </w:tabs>
      <w:suppressAutoHyphens/>
      <w:spacing w:after="120" w:line="220" w:lineRule="atLeast"/>
    </w:pPr>
    <w:rPr>
      <w:rFonts w:ascii="DINRoundPro-Bold" w:hAnsi="DINRoundPro-Bold" w:cs="DINRoundPro-Bold"/>
      <w:b/>
      <w:bCs/>
      <w:caps/>
      <w:color w:val="FFFFFF"/>
      <w:sz w:val="18"/>
      <w:szCs w:val="18"/>
    </w:rPr>
  </w:style>
  <w:style w:type="paragraph" w:customStyle="1" w:styleId="TBLBODYTables">
    <w:name w:val="**TBL_BODY (Tables)"/>
    <w:basedOn w:val="NoParagraphStyle"/>
    <w:uiPriority w:val="99"/>
    <w:rsid w:val="00EF44B0"/>
    <w:pPr>
      <w:tabs>
        <w:tab w:val="left" w:pos="280"/>
      </w:tabs>
      <w:spacing w:after="120" w:line="220" w:lineRule="atLeast"/>
    </w:pPr>
    <w:rPr>
      <w:rFonts w:ascii="DINRoundPro" w:hAnsi="DINRoundPro" w:cs="DINRoundPro"/>
      <w:sz w:val="18"/>
      <w:szCs w:val="18"/>
    </w:rPr>
  </w:style>
  <w:style w:type="paragraph" w:customStyle="1" w:styleId="SIDEBOXINPurple">
    <w:name w:val="**SIDEBOX IN Purple"/>
    <w:basedOn w:val="Normal"/>
    <w:uiPriority w:val="99"/>
    <w:rsid w:val="00EF44B0"/>
    <w:pPr>
      <w:autoSpaceDE w:val="0"/>
      <w:autoSpaceDN w:val="0"/>
      <w:adjustRightInd w:val="0"/>
      <w:spacing w:after="240" w:line="220" w:lineRule="atLeast"/>
      <w:textAlignment w:val="center"/>
    </w:pPr>
    <w:rPr>
      <w:rFonts w:ascii="DINRoundPro" w:hAnsi="DINRoundPro" w:cs="DINRoundPro"/>
      <w:color w:val="000000"/>
      <w:sz w:val="18"/>
      <w:szCs w:val="18"/>
    </w:rPr>
  </w:style>
  <w:style w:type="paragraph" w:customStyle="1" w:styleId="CHAPBM">
    <w:name w:val="**CHAP_BM"/>
    <w:basedOn w:val="NoParagraphStyle"/>
    <w:uiPriority w:val="99"/>
    <w:rsid w:val="00EF44B0"/>
    <w:pPr>
      <w:spacing w:after="280" w:line="280" w:lineRule="atLeast"/>
    </w:pPr>
    <w:rPr>
      <w:rFonts w:ascii="Swift LT Std Light" w:hAnsi="Swift LT Std Light" w:cs="Swift LT Std Light"/>
      <w:sz w:val="21"/>
      <w:szCs w:val="21"/>
    </w:rPr>
  </w:style>
  <w:style w:type="character" w:customStyle="1" w:styleId="ITAL">
    <w:name w:val="*ITAL"/>
    <w:uiPriority w:val="99"/>
    <w:rsid w:val="00EF44B0"/>
    <w:rPr>
      <w:i/>
      <w:iCs/>
    </w:rPr>
  </w:style>
  <w:style w:type="character" w:customStyle="1" w:styleId="TBLITAL">
    <w:name w:val="*TBL_ITAL"/>
    <w:uiPriority w:val="99"/>
    <w:rsid w:val="00EF44B0"/>
  </w:style>
  <w:style w:type="character" w:customStyle="1" w:styleId="BOLDITAL">
    <w:name w:val="*BOLD_ITAL"/>
    <w:uiPriority w:val="99"/>
    <w:rsid w:val="00EF44B0"/>
    <w:rPr>
      <w:b/>
      <w:bCs/>
    </w:rPr>
  </w:style>
  <w:style w:type="paragraph" w:styleId="Footer">
    <w:name w:val="footer"/>
    <w:basedOn w:val="Normal"/>
    <w:link w:val="FooterChar"/>
    <w:uiPriority w:val="99"/>
    <w:unhideWhenUsed/>
    <w:rsid w:val="00EF2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D52"/>
  </w:style>
  <w:style w:type="character" w:styleId="PageNumber">
    <w:name w:val="page number"/>
    <w:basedOn w:val="DefaultParagraphFont"/>
    <w:uiPriority w:val="99"/>
    <w:semiHidden/>
    <w:unhideWhenUsed/>
    <w:rsid w:val="00EF2D52"/>
  </w:style>
  <w:style w:type="paragraph" w:customStyle="1" w:styleId="H2purple">
    <w:name w:val="**H2 purple"/>
    <w:basedOn w:val="Normal"/>
    <w:uiPriority w:val="99"/>
    <w:rsid w:val="00EF2D52"/>
    <w:pPr>
      <w:suppressAutoHyphens/>
      <w:autoSpaceDE w:val="0"/>
      <w:autoSpaceDN w:val="0"/>
      <w:adjustRightInd w:val="0"/>
      <w:spacing w:before="360" w:after="120" w:line="290" w:lineRule="atLeast"/>
      <w:textAlignment w:val="center"/>
    </w:pPr>
    <w:rPr>
      <w:rFonts w:ascii="DINRoundPro-Bold" w:hAnsi="DINRoundPro-Bold" w:cs="DINRoundPro-Bold"/>
      <w:b/>
      <w:bCs/>
      <w:color w:val="6E3B96"/>
      <w:sz w:val="25"/>
      <w:szCs w:val="25"/>
    </w:rPr>
  </w:style>
  <w:style w:type="paragraph" w:customStyle="1" w:styleId="SIDEBOXBLINPURPLE">
    <w:name w:val="**SIDEBOX_BL IN PURPLE"/>
    <w:basedOn w:val="SIDEBOXINPurple"/>
    <w:uiPriority w:val="99"/>
    <w:rsid w:val="00EF2D52"/>
    <w:pPr>
      <w:tabs>
        <w:tab w:val="left" w:pos="240"/>
      </w:tabs>
      <w:spacing w:after="120"/>
      <w:ind w:left="240" w:hanging="240"/>
    </w:pPr>
  </w:style>
  <w:style w:type="character" w:customStyle="1" w:styleId="BOLD">
    <w:name w:val="*BOLD"/>
    <w:uiPriority w:val="99"/>
    <w:rsid w:val="00EF2D52"/>
    <w:rPr>
      <w:b/>
      <w:bCs/>
    </w:rPr>
  </w:style>
  <w:style w:type="paragraph" w:customStyle="1" w:styleId="TBLSIDEHEADPurpleTables">
    <w:name w:val="**TBL SIDE HEAD Purple (Tables)"/>
    <w:basedOn w:val="Normal"/>
    <w:uiPriority w:val="99"/>
    <w:rsid w:val="00614E69"/>
    <w:pPr>
      <w:tabs>
        <w:tab w:val="left" w:pos="280"/>
      </w:tabs>
      <w:suppressAutoHyphens/>
      <w:autoSpaceDE w:val="0"/>
      <w:autoSpaceDN w:val="0"/>
      <w:adjustRightInd w:val="0"/>
      <w:spacing w:after="120" w:line="220" w:lineRule="atLeast"/>
      <w:textAlignment w:val="center"/>
    </w:pPr>
    <w:rPr>
      <w:rFonts w:ascii="DINRoundPro-Bold" w:hAnsi="DINRoundPro-Bold" w:cs="DINRoundPro-Bold"/>
      <w:b/>
      <w:bCs/>
      <w:color w:val="6E3B96"/>
      <w:sz w:val="18"/>
      <w:szCs w:val="18"/>
    </w:rPr>
  </w:style>
  <w:style w:type="paragraph" w:customStyle="1" w:styleId="TBLBLTables">
    <w:name w:val="**TBL_BL (Tables)"/>
    <w:basedOn w:val="NoParagraphStyle"/>
    <w:uiPriority w:val="99"/>
    <w:rsid w:val="00614E69"/>
    <w:pPr>
      <w:tabs>
        <w:tab w:val="left" w:pos="280"/>
      </w:tabs>
      <w:spacing w:line="220" w:lineRule="atLeast"/>
      <w:ind w:left="260" w:hanging="260"/>
    </w:pPr>
    <w:rPr>
      <w:rFonts w:ascii="DINRoundPro" w:hAnsi="DINRoundPro" w:cs="DINRoundPro"/>
      <w:sz w:val="18"/>
      <w:szCs w:val="18"/>
    </w:rPr>
  </w:style>
  <w:style w:type="table" w:styleId="TableGrid">
    <w:name w:val="Table Grid"/>
    <w:basedOn w:val="TableNormal"/>
    <w:uiPriority w:val="39"/>
    <w:rsid w:val="00F30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6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86FDA-EC5C-490C-9773-6D5947F65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4060</Words>
  <Characters>23148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DeMoss</dc:creator>
  <cp:keywords/>
  <dc:description/>
  <cp:lastModifiedBy>Janne Kjaersgaard Perrier</cp:lastModifiedBy>
  <cp:revision>2</cp:revision>
  <dcterms:created xsi:type="dcterms:W3CDTF">2019-04-11T17:38:00Z</dcterms:created>
  <dcterms:modified xsi:type="dcterms:W3CDTF">2019-04-11T17:38:00Z</dcterms:modified>
</cp:coreProperties>
</file>