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DE20" w14:textId="77777777" w:rsidR="00DA52BA" w:rsidRPr="00FA5C14" w:rsidRDefault="001A1248" w:rsidP="001A1248">
      <w:pPr>
        <w:jc w:val="center"/>
      </w:pPr>
      <w:bookmarkStart w:id="0" w:name="_GoBack"/>
      <w:r w:rsidRPr="00FA5C14">
        <w:rPr>
          <w:b/>
        </w:rPr>
        <w:t>Results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59"/>
        <w:gridCol w:w="2416"/>
        <w:gridCol w:w="2381"/>
        <w:gridCol w:w="2324"/>
        <w:gridCol w:w="2336"/>
      </w:tblGrid>
      <w:tr w:rsidR="00FA5C14" w:rsidRPr="00FA5C14" w14:paraId="24CD144E" w14:textId="77777777" w:rsidTr="008622D1">
        <w:tc>
          <w:tcPr>
            <w:tcW w:w="2332" w:type="dxa"/>
          </w:tcPr>
          <w:p w14:paraId="58B93030" w14:textId="77777777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Focus Area</w:t>
            </w:r>
          </w:p>
        </w:tc>
        <w:tc>
          <w:tcPr>
            <w:tcW w:w="2159" w:type="dxa"/>
          </w:tcPr>
          <w:p w14:paraId="4493733B" w14:textId="7268B0A8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Outcome</w:t>
            </w:r>
          </w:p>
        </w:tc>
        <w:tc>
          <w:tcPr>
            <w:tcW w:w="2416" w:type="dxa"/>
          </w:tcPr>
          <w:p w14:paraId="537A94FA" w14:textId="29F72FD6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Indicators</w:t>
            </w:r>
          </w:p>
        </w:tc>
        <w:tc>
          <w:tcPr>
            <w:tcW w:w="2381" w:type="dxa"/>
          </w:tcPr>
          <w:p w14:paraId="20B2181C" w14:textId="5E806FC9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Baseline</w:t>
            </w:r>
          </w:p>
        </w:tc>
        <w:tc>
          <w:tcPr>
            <w:tcW w:w="2324" w:type="dxa"/>
          </w:tcPr>
          <w:p w14:paraId="6B53A31D" w14:textId="430DD335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Target (Dec 2020)</w:t>
            </w:r>
          </w:p>
        </w:tc>
        <w:tc>
          <w:tcPr>
            <w:tcW w:w="2336" w:type="dxa"/>
          </w:tcPr>
          <w:p w14:paraId="02A5918A" w14:textId="5F158731" w:rsidR="008622D1" w:rsidRPr="00FA5C14" w:rsidRDefault="008622D1" w:rsidP="001A12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Data source</w:t>
            </w:r>
          </w:p>
        </w:tc>
      </w:tr>
      <w:tr w:rsidR="00FA5C14" w:rsidRPr="00FA5C14" w14:paraId="06AF86B7" w14:textId="77777777" w:rsidTr="008622D1">
        <w:tc>
          <w:tcPr>
            <w:tcW w:w="2332" w:type="dxa"/>
          </w:tcPr>
          <w:p w14:paraId="0B8E16A4" w14:textId="774A44FB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1 Access</w:t>
            </w:r>
          </w:p>
        </w:tc>
        <w:tc>
          <w:tcPr>
            <w:tcW w:w="2159" w:type="dxa"/>
          </w:tcPr>
          <w:p w14:paraId="2994D67E" w14:textId="1611DB34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 All children and youths have access to a complete, quality education</w:t>
            </w:r>
          </w:p>
        </w:tc>
        <w:tc>
          <w:tcPr>
            <w:tcW w:w="2416" w:type="dxa"/>
          </w:tcPr>
          <w:p w14:paraId="65075397" w14:textId="16EE5C98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1.1 Transition rate, by level and gender</w:t>
            </w:r>
          </w:p>
        </w:tc>
        <w:tc>
          <w:tcPr>
            <w:tcW w:w="2381" w:type="dxa"/>
          </w:tcPr>
          <w:p w14:paraId="5162E0C6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E-P: 80% (M 82.3%, F 77.3%)</w:t>
            </w:r>
          </w:p>
          <w:p w14:paraId="5955F68D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G8-9: 56% (M 61.1%, F 50.3%)</w:t>
            </w:r>
          </w:p>
          <w:p w14:paraId="651EA2AB" w14:textId="51E06B45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G10-11 45.5% (M 46.8%, F 43.5%)</w:t>
            </w:r>
          </w:p>
        </w:tc>
        <w:tc>
          <w:tcPr>
            <w:tcW w:w="2324" w:type="dxa"/>
          </w:tcPr>
          <w:p w14:paraId="29800D0F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E-P: 85%</w:t>
            </w:r>
          </w:p>
          <w:p w14:paraId="3081CDDE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G8-9: 65%</w:t>
            </w:r>
          </w:p>
          <w:p w14:paraId="635359A7" w14:textId="7EC39A2E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G10-11: 55%</w:t>
            </w:r>
          </w:p>
        </w:tc>
        <w:tc>
          <w:tcPr>
            <w:tcW w:w="2336" w:type="dxa"/>
          </w:tcPr>
          <w:p w14:paraId="0FA34C37" w14:textId="30FEE36D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Annual school census</w:t>
            </w:r>
          </w:p>
        </w:tc>
      </w:tr>
      <w:tr w:rsidR="00FA5C14" w:rsidRPr="00FA5C14" w14:paraId="6A645AC5" w14:textId="77777777" w:rsidTr="008622D1">
        <w:tc>
          <w:tcPr>
            <w:tcW w:w="2332" w:type="dxa"/>
          </w:tcPr>
          <w:p w14:paraId="16CFDED1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BF6FCD6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FA3C494" w14:textId="014163D1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1.2 Gender</w:t>
            </w:r>
            <w:r w:rsidRPr="00FA5C14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parity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index,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level</w:t>
            </w:r>
          </w:p>
        </w:tc>
        <w:tc>
          <w:tcPr>
            <w:tcW w:w="2381" w:type="dxa"/>
          </w:tcPr>
          <w:p w14:paraId="7141FDB5" w14:textId="00ABF4A1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 0.92</w:t>
            </w:r>
          </w:p>
          <w:p w14:paraId="59F34C53" w14:textId="1EEFBBCE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   0.92</w:t>
            </w:r>
          </w:p>
          <w:p w14:paraId="3D60518E" w14:textId="7777777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 0.71</w:t>
            </w:r>
          </w:p>
          <w:p w14:paraId="08B934A4" w14:textId="30E9C1F0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666622FE" w14:textId="5A5EAAC7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1</w:t>
            </w:r>
          </w:p>
          <w:p w14:paraId="77594C47" w14:textId="1458FBD4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0.95</w:t>
            </w:r>
          </w:p>
          <w:p w14:paraId="37D0301C" w14:textId="4FEE2318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0.95</w:t>
            </w:r>
          </w:p>
          <w:p w14:paraId="44252702" w14:textId="7DC52189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2336" w:type="dxa"/>
          </w:tcPr>
          <w:p w14:paraId="605650BD" w14:textId="2C702ADB" w:rsidR="00100D72" w:rsidRPr="00FA5C14" w:rsidRDefault="00100D72" w:rsidP="00660D49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002751FE" w14:textId="77777777" w:rsidTr="008622D1">
        <w:tc>
          <w:tcPr>
            <w:tcW w:w="2332" w:type="dxa"/>
          </w:tcPr>
          <w:p w14:paraId="1A261160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41755EDA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EC495E7" w14:textId="5158A0AF" w:rsidR="007B4291" w:rsidRPr="00FA5C14" w:rsidRDefault="007B4291" w:rsidP="007B429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1.3 Teacher pupil ratio,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level</w:t>
            </w:r>
          </w:p>
        </w:tc>
        <w:tc>
          <w:tcPr>
            <w:tcW w:w="2381" w:type="dxa"/>
          </w:tcPr>
          <w:p w14:paraId="3B2E5356" w14:textId="200C5BF0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 1:44</w:t>
            </w:r>
          </w:p>
          <w:p w14:paraId="7B3FEEDE" w14:textId="2A6EF495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   1:36</w:t>
            </w:r>
          </w:p>
          <w:p w14:paraId="5EBBB8AD" w14:textId="226424E1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 1:31</w:t>
            </w:r>
          </w:p>
          <w:p w14:paraId="66B7AE69" w14:textId="7A64E484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1:35</w:t>
            </w:r>
          </w:p>
        </w:tc>
        <w:tc>
          <w:tcPr>
            <w:tcW w:w="2324" w:type="dxa"/>
          </w:tcPr>
          <w:p w14:paraId="29F5E2B6" w14:textId="2385E461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1:35</w:t>
            </w:r>
          </w:p>
          <w:p w14:paraId="5907353C" w14:textId="5D87D32E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  1:35</w:t>
            </w:r>
          </w:p>
          <w:p w14:paraId="049225D4" w14:textId="12265580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less than 1:35</w:t>
            </w:r>
          </w:p>
          <w:p w14:paraId="2FAAD6C6" w14:textId="2962BE5B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1:31</w:t>
            </w:r>
          </w:p>
        </w:tc>
        <w:tc>
          <w:tcPr>
            <w:tcW w:w="2336" w:type="dxa"/>
          </w:tcPr>
          <w:p w14:paraId="47FE4198" w14:textId="16566B75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1CB54B5F" w14:textId="77777777" w:rsidTr="008622D1">
        <w:tc>
          <w:tcPr>
            <w:tcW w:w="2332" w:type="dxa"/>
          </w:tcPr>
          <w:p w14:paraId="655AF165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CEBAB05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80CDE45" w14:textId="2212EF75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1.4 Gross enrolment ratio, by gender</w:t>
            </w:r>
          </w:p>
        </w:tc>
        <w:tc>
          <w:tcPr>
            <w:tcW w:w="2381" w:type="dxa"/>
          </w:tcPr>
          <w:p w14:paraId="2E501DD1" w14:textId="2829C0DF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  <w:r w:rsidRPr="00FA5C14">
              <w:rPr>
                <w:rFonts w:cs="Arial"/>
                <w:sz w:val="18"/>
                <w:szCs w:val="18"/>
              </w:rPr>
              <w:t xml:space="preserve">           129.2%</w:t>
            </w:r>
          </w:p>
          <w:p w14:paraId="5294AA93" w14:textId="4EC9A4CB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Male                     131.0%</w:t>
            </w:r>
          </w:p>
          <w:p w14:paraId="35845488" w14:textId="4AA75C36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            127.3%</w:t>
            </w:r>
          </w:p>
          <w:p w14:paraId="2DA388C4" w14:textId="5546F647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    80.5%</w:t>
            </w:r>
          </w:p>
          <w:p w14:paraId="75C2A323" w14:textId="0F62DA26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Male                        85.8%</w:t>
            </w:r>
          </w:p>
          <w:p w14:paraId="46F9710C" w14:textId="51F3520D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               74.8%</w:t>
            </w:r>
          </w:p>
          <w:p w14:paraId="7E9FA851" w14:textId="2AF4D2E0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22.5%</w:t>
            </w:r>
          </w:p>
          <w:p w14:paraId="4E092555" w14:textId="1583D7B8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Male                        26.1%</w:t>
            </w:r>
          </w:p>
          <w:p w14:paraId="4FEA1C19" w14:textId="752D810A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              18.6%</w:t>
            </w:r>
          </w:p>
          <w:p w14:paraId="10B7D5DC" w14:textId="5ADE384C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5A925FC3" w14:textId="3E4349EB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  <w:r w:rsidRPr="00FA5C14">
              <w:rPr>
                <w:rFonts w:cs="Arial"/>
                <w:sz w:val="18"/>
                <w:szCs w:val="18"/>
              </w:rPr>
              <w:t xml:space="preserve">             120%</w:t>
            </w:r>
          </w:p>
          <w:p w14:paraId="3C70B287" w14:textId="2E574F05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4A7DB418" w14:textId="667F3DAB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5372C865" w14:textId="1AAD2623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       95%</w:t>
            </w:r>
          </w:p>
          <w:p w14:paraId="757EB610" w14:textId="3A6DB492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191B68D2" w14:textId="1DB50AA6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4B90EE12" w14:textId="385E6CF5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  34%</w:t>
            </w:r>
          </w:p>
          <w:p w14:paraId="120A01B5" w14:textId="45665254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24F03613" w14:textId="01713A0F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779415C3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0713C691" w14:textId="4F0A14BA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54EA07FA" w14:textId="77777777" w:rsidTr="008622D1">
        <w:tc>
          <w:tcPr>
            <w:tcW w:w="2332" w:type="dxa"/>
          </w:tcPr>
          <w:p w14:paraId="57AD2E12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9CD3B09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15EA196" w14:textId="30D58AB2" w:rsidR="007B4291" w:rsidRPr="00FA5C14" w:rsidRDefault="007B4291" w:rsidP="007B429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1.5 Net enrolment ratio, by gender</w:t>
            </w:r>
          </w:p>
        </w:tc>
        <w:tc>
          <w:tcPr>
            <w:tcW w:w="2381" w:type="dxa"/>
          </w:tcPr>
          <w:p w14:paraId="1E99ACD5" w14:textId="208957DB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  <w:r w:rsidRPr="00FA5C14">
              <w:rPr>
                <w:rFonts w:cs="Arial"/>
                <w:sz w:val="18"/>
                <w:szCs w:val="18"/>
              </w:rPr>
              <w:t xml:space="preserve">           62.2%</w:t>
            </w:r>
          </w:p>
          <w:p w14:paraId="08881CF5" w14:textId="509626FA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Male                     63.0%</w:t>
            </w:r>
          </w:p>
          <w:p w14:paraId="68CB919B" w14:textId="4ADC2C8C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            61.3%</w:t>
            </w:r>
          </w:p>
          <w:p w14:paraId="649DE6C2" w14:textId="77BA5049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    47.0%</w:t>
            </w:r>
          </w:p>
          <w:p w14:paraId="18AA9F8F" w14:textId="40E668AE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Male                        50.1%</w:t>
            </w:r>
          </w:p>
          <w:p w14:paraId="64B7E6D2" w14:textId="5A39A5D8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               43.7%</w:t>
            </w:r>
          </w:p>
          <w:p w14:paraId="7E1EF721" w14:textId="372B320A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</w:t>
            </w:r>
            <w:r w:rsidR="008420EA" w:rsidRPr="00FA5C14">
              <w:rPr>
                <w:rFonts w:cs="Arial"/>
                <w:sz w:val="18"/>
                <w:szCs w:val="18"/>
              </w:rPr>
              <w:t>7.4</w:t>
            </w:r>
            <w:r w:rsidRPr="00FA5C14">
              <w:rPr>
                <w:rFonts w:cs="Arial"/>
                <w:sz w:val="18"/>
                <w:szCs w:val="18"/>
              </w:rPr>
              <w:t>%</w:t>
            </w:r>
          </w:p>
          <w:p w14:paraId="04FB9BF6" w14:textId="20339C44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Male                        </w:t>
            </w:r>
            <w:r w:rsidR="008420EA" w:rsidRPr="00FA5C14">
              <w:rPr>
                <w:rFonts w:cs="Arial"/>
                <w:sz w:val="18"/>
                <w:szCs w:val="18"/>
              </w:rPr>
              <w:t>8.5</w:t>
            </w:r>
            <w:r w:rsidRPr="00FA5C14">
              <w:rPr>
                <w:rFonts w:cs="Arial"/>
                <w:sz w:val="18"/>
                <w:szCs w:val="18"/>
              </w:rPr>
              <w:t>%</w:t>
            </w:r>
          </w:p>
          <w:p w14:paraId="439AE04B" w14:textId="31CE5E4E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Female                   </w:t>
            </w:r>
            <w:r w:rsidR="008420EA" w:rsidRPr="00FA5C14">
              <w:rPr>
                <w:rFonts w:cs="Arial"/>
                <w:sz w:val="18"/>
                <w:szCs w:val="18"/>
              </w:rPr>
              <w:t>6.1</w:t>
            </w:r>
            <w:r w:rsidRPr="00FA5C14">
              <w:rPr>
                <w:rFonts w:cs="Arial"/>
                <w:sz w:val="18"/>
                <w:szCs w:val="18"/>
              </w:rPr>
              <w:t>%</w:t>
            </w:r>
          </w:p>
          <w:p w14:paraId="6669BEBF" w14:textId="279B725E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117F40D1" w14:textId="32E88FB4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  <w:r w:rsidRPr="00FA5C14">
              <w:rPr>
                <w:rFonts w:cs="Arial"/>
                <w:sz w:val="18"/>
                <w:szCs w:val="18"/>
              </w:rPr>
              <w:t xml:space="preserve">             </w:t>
            </w:r>
            <w:r w:rsidR="008420EA" w:rsidRPr="00FA5C14">
              <w:rPr>
                <w:rFonts w:cs="Arial"/>
                <w:sz w:val="18"/>
                <w:szCs w:val="18"/>
              </w:rPr>
              <w:t>79.3</w:t>
            </w:r>
            <w:r w:rsidRPr="00FA5C14">
              <w:rPr>
                <w:rFonts w:cs="Arial"/>
                <w:sz w:val="18"/>
                <w:szCs w:val="18"/>
              </w:rPr>
              <w:t>%</w:t>
            </w:r>
          </w:p>
          <w:p w14:paraId="59E63C09" w14:textId="77777777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709A0241" w14:textId="77777777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5F556169" w14:textId="2D3FE064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     </w:t>
            </w:r>
            <w:r w:rsidR="008420EA" w:rsidRPr="00FA5C14">
              <w:rPr>
                <w:rFonts w:cs="Arial"/>
                <w:sz w:val="18"/>
                <w:szCs w:val="18"/>
              </w:rPr>
              <w:t>65.9%</w:t>
            </w:r>
          </w:p>
          <w:p w14:paraId="6986E544" w14:textId="77777777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77163FA9" w14:textId="77777777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2B952E0E" w14:textId="00B21D4F" w:rsidR="007B4291" w:rsidRPr="00FA5C14" w:rsidRDefault="007B4291" w:rsidP="007B4291">
            <w:pPr>
              <w:spacing w:before="91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  <w:r w:rsidRPr="00FA5C14">
              <w:rPr>
                <w:rFonts w:cs="Arial"/>
                <w:sz w:val="18"/>
                <w:szCs w:val="18"/>
              </w:rPr>
              <w:t xml:space="preserve">              </w:t>
            </w:r>
            <w:r w:rsidR="008420EA" w:rsidRPr="00FA5C14">
              <w:rPr>
                <w:rFonts w:cs="Arial"/>
                <w:sz w:val="18"/>
                <w:szCs w:val="18"/>
              </w:rPr>
              <w:t>10.0</w:t>
            </w:r>
            <w:r w:rsidRPr="00FA5C14">
              <w:rPr>
                <w:rFonts w:cs="Arial"/>
                <w:sz w:val="18"/>
                <w:szCs w:val="18"/>
              </w:rPr>
              <w:t>%</w:t>
            </w:r>
          </w:p>
          <w:p w14:paraId="1514AC13" w14:textId="77777777" w:rsidR="007B4291" w:rsidRPr="00FA5C14" w:rsidRDefault="007B4291" w:rsidP="007B4291">
            <w:pPr>
              <w:spacing w:before="19"/>
              <w:ind w:right="-67"/>
              <w:rPr>
                <w:rFonts w:cs="Arial"/>
                <w:sz w:val="18"/>
                <w:szCs w:val="18"/>
              </w:rPr>
            </w:pPr>
          </w:p>
          <w:p w14:paraId="551A1856" w14:textId="77777777" w:rsidR="007B4291" w:rsidRPr="00FA5C14" w:rsidRDefault="007B4291" w:rsidP="007B4291">
            <w:pPr>
              <w:spacing w:before="33"/>
              <w:ind w:right="-20"/>
              <w:rPr>
                <w:rFonts w:cs="Arial"/>
                <w:sz w:val="18"/>
                <w:szCs w:val="18"/>
              </w:rPr>
            </w:pPr>
          </w:p>
          <w:p w14:paraId="01C79BA1" w14:textId="77777777" w:rsidR="007B4291" w:rsidRPr="00FA5C14" w:rsidRDefault="007B4291" w:rsidP="007B42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1AA14BA" w14:textId="026ECE64" w:rsidR="007B4291" w:rsidRPr="00FA5C14" w:rsidRDefault="008420EA" w:rsidP="007B429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0AD214A3" w14:textId="77777777" w:rsidTr="008622D1">
        <w:tc>
          <w:tcPr>
            <w:tcW w:w="2332" w:type="dxa"/>
          </w:tcPr>
          <w:p w14:paraId="7D5FCB55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F088020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4283C64" w14:textId="068CD33F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1.6  Completion rate by level</w:t>
            </w:r>
          </w:p>
        </w:tc>
        <w:tc>
          <w:tcPr>
            <w:tcW w:w="2381" w:type="dxa"/>
          </w:tcPr>
          <w:p w14:paraId="4DA2F01D" w14:textId="4EE553DF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128%</w:t>
            </w:r>
          </w:p>
          <w:p w14:paraId="0D2DA348" w14:textId="17E50B52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77%</w:t>
            </w:r>
          </w:p>
          <w:p w14:paraId="500F822F" w14:textId="120DBED8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Secondary              </w:t>
            </w:r>
          </w:p>
          <w:p w14:paraId="7E021C83" w14:textId="42C80EDB" w:rsidR="008420EA" w:rsidRPr="00FA5C14" w:rsidRDefault="008420EA" w:rsidP="008420EA">
            <w:pPr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Grade 10              36%</w:t>
            </w:r>
          </w:p>
          <w:p w14:paraId="76A1B053" w14:textId="2592AFB2" w:rsidR="008420EA" w:rsidRPr="00FA5C14" w:rsidRDefault="008420EA" w:rsidP="008420EA">
            <w:pPr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Grade 12              11%</w:t>
            </w:r>
          </w:p>
        </w:tc>
        <w:tc>
          <w:tcPr>
            <w:tcW w:w="2324" w:type="dxa"/>
          </w:tcPr>
          <w:p w14:paraId="3925E993" w14:textId="77777777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128%</w:t>
            </w:r>
          </w:p>
          <w:p w14:paraId="7E7E7D9F" w14:textId="02178334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 80%</w:t>
            </w:r>
          </w:p>
          <w:p w14:paraId="55A63911" w14:textId="77777777" w:rsidR="008420EA" w:rsidRPr="00FA5C14" w:rsidRDefault="008420EA" w:rsidP="008420EA">
            <w:pPr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Secondary              </w:t>
            </w:r>
          </w:p>
          <w:p w14:paraId="64E82833" w14:textId="09E62712" w:rsidR="008420EA" w:rsidRPr="00FA5C14" w:rsidRDefault="008420EA" w:rsidP="008420EA">
            <w:pPr>
              <w:ind w:right="-67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Grade 10               44%</w:t>
            </w:r>
          </w:p>
          <w:p w14:paraId="33F664DA" w14:textId="06934123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Grade 12               16%</w:t>
            </w:r>
          </w:p>
        </w:tc>
        <w:tc>
          <w:tcPr>
            <w:tcW w:w="2336" w:type="dxa"/>
          </w:tcPr>
          <w:p w14:paraId="0E87CD0D" w14:textId="4636DEFC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5BFAF62B" w14:textId="77777777" w:rsidTr="008622D1">
        <w:tc>
          <w:tcPr>
            <w:tcW w:w="2332" w:type="dxa"/>
          </w:tcPr>
          <w:p w14:paraId="733DF5AC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B06C165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D36078C" w14:textId="484C5215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1.7  Gross enrolment ratio for ECCE</w:t>
            </w:r>
          </w:p>
        </w:tc>
        <w:tc>
          <w:tcPr>
            <w:tcW w:w="2381" w:type="dxa"/>
          </w:tcPr>
          <w:p w14:paraId="5CCC671D" w14:textId="20CAEBE4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established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in </w:t>
            </w:r>
            <w:r w:rsidRPr="00FA5C14">
              <w:rPr>
                <w:rFonts w:eastAsia="Arial" w:cs="Arial"/>
                <w:position w:val="1"/>
                <w:sz w:val="18"/>
                <w:szCs w:val="18"/>
              </w:rPr>
              <w:t>2015 by</w:t>
            </w:r>
            <w:r w:rsidRPr="00FA5C14">
              <w:rPr>
                <w:rFonts w:eastAsia="Arial" w:cs="Arial"/>
                <w:spacing w:val="6"/>
                <w:position w:val="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1"/>
                <w:sz w:val="18"/>
                <w:szCs w:val="18"/>
              </w:rPr>
              <w:t>ECCE</w:t>
            </w:r>
            <w:r w:rsidRPr="00FA5C14">
              <w:rPr>
                <w:rFonts w:eastAsia="Arial" w:cs="Arial"/>
                <w:spacing w:val="-20"/>
                <w:position w:val="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1"/>
                <w:sz w:val="18"/>
                <w:szCs w:val="18"/>
              </w:rPr>
              <w:t>facility</w:t>
            </w:r>
            <w:r w:rsidRPr="00FA5C14">
              <w:rPr>
                <w:rFonts w:eastAsia="Arial" w:cs="Arial"/>
                <w:spacing w:val="10"/>
                <w:position w:val="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1"/>
                <w:sz w:val="18"/>
                <w:szCs w:val="18"/>
              </w:rPr>
              <w:t>survey</w:t>
            </w:r>
          </w:p>
        </w:tc>
        <w:tc>
          <w:tcPr>
            <w:tcW w:w="2324" w:type="dxa"/>
          </w:tcPr>
          <w:p w14:paraId="289CBAE6" w14:textId="52358BA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15% increase</w:t>
            </w:r>
          </w:p>
        </w:tc>
        <w:tc>
          <w:tcPr>
            <w:tcW w:w="2336" w:type="dxa"/>
          </w:tcPr>
          <w:p w14:paraId="1FBACA98" w14:textId="3D64EA96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ECCE facility survey</w:t>
            </w:r>
          </w:p>
        </w:tc>
      </w:tr>
      <w:tr w:rsidR="00FA5C14" w:rsidRPr="00FA5C14" w14:paraId="4525CF0F" w14:textId="77777777" w:rsidTr="008622D1">
        <w:tc>
          <w:tcPr>
            <w:tcW w:w="2332" w:type="dxa"/>
          </w:tcPr>
          <w:p w14:paraId="5B70DFDC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1448F3A2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DB7593B" w14:textId="035DC9E3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1.8 Public</w:t>
            </w:r>
            <w:r w:rsidRPr="00FA5C14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expenditu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</w:t>
            </w:r>
            <w:r w:rsidRPr="00FA5C1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on </w:t>
            </w:r>
            <w:r w:rsidRPr="00FA5C14">
              <w:rPr>
                <w:rFonts w:eastAsia="Arial" w:cs="Arial"/>
                <w:sz w:val="18"/>
                <w:szCs w:val="18"/>
              </w:rPr>
              <w:t>education</w:t>
            </w:r>
            <w:r w:rsidRPr="00FA5C14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as</w:t>
            </w:r>
            <w:r w:rsidRPr="00FA5C14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pe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centage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GDP/total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gove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nment expenditu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96"/>
                <w:sz w:val="18"/>
                <w:szCs w:val="18"/>
              </w:rPr>
              <w:t>e</w:t>
            </w:r>
          </w:p>
        </w:tc>
        <w:tc>
          <w:tcPr>
            <w:tcW w:w="2381" w:type="dxa"/>
          </w:tcPr>
          <w:p w14:paraId="6ECB509B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4.9%</w:t>
            </w:r>
          </w:p>
          <w:p w14:paraId="1EAB9FF2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  <w:p w14:paraId="0DE6FBF0" w14:textId="34FB773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(2015 data)</w:t>
            </w:r>
          </w:p>
        </w:tc>
        <w:tc>
          <w:tcPr>
            <w:tcW w:w="2324" w:type="dxa"/>
          </w:tcPr>
          <w:p w14:paraId="715BCEF2" w14:textId="629ED8D0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6.0%</w:t>
            </w:r>
          </w:p>
        </w:tc>
        <w:tc>
          <w:tcPr>
            <w:tcW w:w="2336" w:type="dxa"/>
          </w:tcPr>
          <w:p w14:paraId="6A1F12EC" w14:textId="428E7C0D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National budget report</w:t>
            </w:r>
          </w:p>
        </w:tc>
      </w:tr>
      <w:tr w:rsidR="00FA5C14" w:rsidRPr="00FA5C14" w14:paraId="68A67FAA" w14:textId="77777777" w:rsidTr="008622D1">
        <w:tc>
          <w:tcPr>
            <w:tcW w:w="2332" w:type="dxa"/>
          </w:tcPr>
          <w:p w14:paraId="36916B84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3D66DB0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43ABE65" w14:textId="0F2CEAB8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1.9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out-of-school 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child</w:t>
            </w:r>
            <w:r w:rsidRPr="00FA5C14">
              <w:rPr>
                <w:rFonts w:eastAsia="Arial" w:cs="Arial"/>
                <w:spacing w:val="-3"/>
                <w:w w:val="10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98"/>
                <w:sz w:val="18"/>
                <w:szCs w:val="18"/>
              </w:rPr>
              <w:t>en</w:t>
            </w:r>
          </w:p>
        </w:tc>
        <w:tc>
          <w:tcPr>
            <w:tcW w:w="2381" w:type="dxa"/>
          </w:tcPr>
          <w:p w14:paraId="6CA71124" w14:textId="4AFF7693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established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</w:t>
            </w:r>
            <w:r w:rsidRPr="00FA5C14">
              <w:rPr>
                <w:rFonts w:eastAsia="Arial" w:cs="Arial"/>
                <w:position w:val="-1"/>
                <w:sz w:val="18"/>
                <w:szCs w:val="18"/>
              </w:rPr>
              <w:t xml:space="preserve"> 2015 by</w:t>
            </w:r>
            <w:r w:rsidRPr="00FA5C14">
              <w:rPr>
                <w:rFonts w:eastAsia="Arial" w:cs="Arial"/>
                <w:spacing w:val="6"/>
                <w:position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-1"/>
                <w:sz w:val="18"/>
                <w:szCs w:val="18"/>
              </w:rPr>
              <w:t>OOSCI</w:t>
            </w:r>
            <w:r w:rsidRPr="00FA5C14">
              <w:rPr>
                <w:rFonts w:eastAsia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-1"/>
                <w:sz w:val="18"/>
                <w:szCs w:val="18"/>
              </w:rPr>
              <w:t>survey</w:t>
            </w:r>
          </w:p>
        </w:tc>
        <w:tc>
          <w:tcPr>
            <w:tcW w:w="2324" w:type="dxa"/>
          </w:tcPr>
          <w:p w14:paraId="604973DC" w14:textId="11295F9D" w:rsidR="008420EA" w:rsidRPr="00FA5C14" w:rsidRDefault="0068368B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%</w:t>
            </w:r>
            <w:r w:rsidR="008420EA"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of</w:t>
            </w:r>
            <w:r w:rsidR="008420EA"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out-of-school</w:t>
            </w:r>
            <w:r w:rsidR="008420EA" w:rsidRPr="00FA5C14">
              <w:rPr>
                <w:rFonts w:eastAsia="Arial" w:cs="Arial"/>
                <w:spacing w:val="42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w w:val="103"/>
                <w:sz w:val="18"/>
                <w:szCs w:val="18"/>
              </w:rPr>
              <w:t>child</w:t>
            </w:r>
            <w:r w:rsidR="008420EA" w:rsidRPr="00FA5C14">
              <w:rPr>
                <w:rFonts w:eastAsia="Arial" w:cs="Arial"/>
                <w:spacing w:val="-3"/>
                <w:w w:val="103"/>
                <w:sz w:val="18"/>
                <w:szCs w:val="18"/>
              </w:rPr>
              <w:t>r</w:t>
            </w:r>
            <w:r w:rsidR="008420EA" w:rsidRPr="00FA5C14">
              <w:rPr>
                <w:rFonts w:eastAsia="Arial" w:cs="Arial"/>
                <w:w w:val="98"/>
                <w:sz w:val="18"/>
                <w:szCs w:val="18"/>
              </w:rPr>
              <w:t xml:space="preserve">en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will</w:t>
            </w:r>
            <w:r w:rsidR="008420EA"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eceive</w:t>
            </w:r>
            <w:r w:rsidR="008420EA"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w w:val="102"/>
                <w:sz w:val="18"/>
                <w:szCs w:val="18"/>
              </w:rPr>
              <w:t>education</w:t>
            </w:r>
          </w:p>
        </w:tc>
        <w:tc>
          <w:tcPr>
            <w:tcW w:w="2336" w:type="dxa"/>
          </w:tcPr>
          <w:p w14:paraId="7CEE9A68" w14:textId="156E2F3F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position w:val="-1"/>
                <w:sz w:val="18"/>
                <w:szCs w:val="18"/>
              </w:rPr>
              <w:t>OOSCI</w:t>
            </w:r>
            <w:r w:rsidRPr="00FA5C14">
              <w:rPr>
                <w:rFonts w:eastAsia="Arial" w:cs="Arial"/>
                <w:spacing w:val="-17"/>
                <w:position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-1"/>
                <w:sz w:val="18"/>
                <w:szCs w:val="18"/>
              </w:rPr>
              <w:t>survey</w:t>
            </w:r>
          </w:p>
        </w:tc>
      </w:tr>
      <w:tr w:rsidR="00FA5C14" w:rsidRPr="00FA5C14" w14:paraId="78FAA3F3" w14:textId="77777777" w:rsidTr="008622D1">
        <w:tc>
          <w:tcPr>
            <w:tcW w:w="2332" w:type="dxa"/>
          </w:tcPr>
          <w:p w14:paraId="45DE9B95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803757B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7BE94B4" w14:textId="5F9EB87B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1.10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of </w:t>
            </w:r>
            <w:r w:rsidRPr="00FA5C14">
              <w:rPr>
                <w:rFonts w:eastAsia="Arial" w:cs="Arial"/>
                <w:sz w:val="18"/>
                <w:szCs w:val="18"/>
              </w:rPr>
              <w:t>teachers meeting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national performance</w:t>
            </w:r>
            <w:r w:rsidRPr="00FA5C14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</w:t>
            </w:r>
          </w:p>
        </w:tc>
        <w:tc>
          <w:tcPr>
            <w:tcW w:w="2381" w:type="dxa"/>
          </w:tcPr>
          <w:p w14:paraId="355B6687" w14:textId="7F988417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established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2015 using new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ds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Framework</w:t>
            </w:r>
          </w:p>
        </w:tc>
        <w:tc>
          <w:tcPr>
            <w:tcW w:w="2324" w:type="dxa"/>
          </w:tcPr>
          <w:p w14:paraId="0E79182C" w14:textId="0AF5DA19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25% increase</w:t>
            </w:r>
          </w:p>
        </w:tc>
        <w:tc>
          <w:tcPr>
            <w:tcW w:w="2336" w:type="dxa"/>
          </w:tcPr>
          <w:p w14:paraId="56A0FC44" w14:textId="39A35419" w:rsidR="008420EA" w:rsidRPr="00FA5C14" w:rsidRDefault="008420EA" w:rsidP="008420EA">
            <w:pPr>
              <w:rPr>
                <w:rFonts w:eastAsia="Arial" w:cs="Arial"/>
                <w:position w:val="-1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ds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ficers </w:t>
            </w:r>
            <w:r w:rsidRPr="00FA5C14">
              <w:rPr>
                <w:rFonts w:eastAsia="Arial" w:cs="Arial"/>
                <w:sz w:val="18"/>
                <w:szCs w:val="18"/>
              </w:rPr>
              <w:t>using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 xml:space="preserve">ds </w:t>
            </w:r>
            <w:r w:rsidRPr="00FA5C14">
              <w:rPr>
                <w:rFonts w:eastAsia="Arial" w:cs="Arial"/>
                <w:sz w:val="18"/>
                <w:szCs w:val="18"/>
              </w:rPr>
              <w:t>Framework</w:t>
            </w:r>
          </w:p>
        </w:tc>
      </w:tr>
      <w:tr w:rsidR="00FA5C14" w:rsidRPr="00FA5C14" w14:paraId="769D8398" w14:textId="77777777" w:rsidTr="008622D1">
        <w:tc>
          <w:tcPr>
            <w:tcW w:w="2332" w:type="dxa"/>
          </w:tcPr>
          <w:p w14:paraId="11494E70" w14:textId="5A447A13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3 Learning</w:t>
            </w:r>
          </w:p>
        </w:tc>
        <w:tc>
          <w:tcPr>
            <w:tcW w:w="2159" w:type="dxa"/>
          </w:tcPr>
          <w:p w14:paraId="39819BF2" w14:textId="0A8494EE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 All students achieve learning standards and retention benchmarks</w:t>
            </w:r>
          </w:p>
        </w:tc>
        <w:tc>
          <w:tcPr>
            <w:tcW w:w="2416" w:type="dxa"/>
          </w:tcPr>
          <w:p w14:paraId="4452C952" w14:textId="720C7F2E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2.1 Percentage of students reaching satisfactory regional literacy and numeracy benchmarks</w:t>
            </w:r>
          </w:p>
        </w:tc>
        <w:tc>
          <w:tcPr>
            <w:tcW w:w="2381" w:type="dxa"/>
          </w:tcPr>
          <w:p w14:paraId="7280A752" w14:textId="77777777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Numeracy           36%</w:t>
            </w:r>
          </w:p>
          <w:p w14:paraId="7E55797E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Reading              51%</w:t>
            </w:r>
          </w:p>
          <w:p w14:paraId="37023631" w14:textId="7159DA4D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Writing                  8%</w:t>
            </w:r>
          </w:p>
        </w:tc>
        <w:tc>
          <w:tcPr>
            <w:tcW w:w="2324" w:type="dxa"/>
          </w:tcPr>
          <w:p w14:paraId="2524C371" w14:textId="35E57816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Numeracy           55%</w:t>
            </w:r>
          </w:p>
          <w:p w14:paraId="0E6A8A9E" w14:textId="11BC32A9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Reading              65%</w:t>
            </w:r>
          </w:p>
          <w:p w14:paraId="6AE5C2C0" w14:textId="4C2F714F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Writing                25%</w:t>
            </w:r>
          </w:p>
        </w:tc>
        <w:tc>
          <w:tcPr>
            <w:tcW w:w="2336" w:type="dxa"/>
          </w:tcPr>
          <w:p w14:paraId="0B6D2E7F" w14:textId="2CE77C5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PILNA, 2015 and 2018</w:t>
            </w:r>
          </w:p>
        </w:tc>
      </w:tr>
      <w:tr w:rsidR="00FA5C14" w:rsidRPr="00FA5C14" w14:paraId="18598183" w14:textId="77777777" w:rsidTr="008622D1">
        <w:tc>
          <w:tcPr>
            <w:tcW w:w="2332" w:type="dxa"/>
          </w:tcPr>
          <w:p w14:paraId="1D3DE460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A6F016D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F96A889" w14:textId="1B8DA802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2.2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students</w:t>
            </w:r>
            <w:r w:rsidRPr="00FA5C14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eaching national literacy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numeracy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</w:t>
            </w:r>
          </w:p>
        </w:tc>
        <w:tc>
          <w:tcPr>
            <w:tcW w:w="2381" w:type="dxa"/>
          </w:tcPr>
          <w:p w14:paraId="11CC65DE" w14:textId="26B8DF48" w:rsidR="008420EA" w:rsidRPr="00FA5C14" w:rsidRDefault="008420EA" w:rsidP="008420EA">
            <w:pPr>
              <w:tabs>
                <w:tab w:val="left" w:pos="1520"/>
              </w:tabs>
              <w:spacing w:before="86"/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established </w:t>
            </w:r>
            <w:r w:rsidRPr="00FA5C14">
              <w:rPr>
                <w:rFonts w:eastAsia="Arial" w:cs="Arial"/>
                <w:sz w:val="18"/>
                <w:szCs w:val="18"/>
              </w:rPr>
              <w:t>in 2016</w:t>
            </w:r>
          </w:p>
        </w:tc>
        <w:tc>
          <w:tcPr>
            <w:tcW w:w="2324" w:type="dxa"/>
          </w:tcPr>
          <w:p w14:paraId="696C9DCF" w14:textId="7529FA3C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20% increase</w:t>
            </w:r>
          </w:p>
        </w:tc>
        <w:tc>
          <w:tcPr>
            <w:tcW w:w="2336" w:type="dxa"/>
          </w:tcPr>
          <w:p w14:paraId="06EEF5D4" w14:textId="0DFCA728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Literacy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numeracy assessment survey being</w:t>
            </w:r>
            <w:r w:rsidRPr="00FA5C1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developed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2015</w:t>
            </w:r>
          </w:p>
        </w:tc>
      </w:tr>
      <w:tr w:rsidR="00FA5C14" w:rsidRPr="00FA5C14" w14:paraId="33D5D91D" w14:textId="77777777" w:rsidTr="008622D1">
        <w:tc>
          <w:tcPr>
            <w:tcW w:w="2332" w:type="dxa"/>
          </w:tcPr>
          <w:p w14:paraId="40CBDE83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82411FE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AD32546" w14:textId="3F75B040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2.3 Survival</w:t>
            </w:r>
            <w:r w:rsidRPr="00FA5C14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rate, 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level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ge</w:t>
            </w:r>
          </w:p>
        </w:tc>
        <w:tc>
          <w:tcPr>
            <w:tcW w:w="2381" w:type="dxa"/>
          </w:tcPr>
          <w:p w14:paraId="6BE35616" w14:textId="77777777" w:rsidR="008420EA" w:rsidRPr="00FA5C14" w:rsidRDefault="008420EA" w:rsidP="008420EA">
            <w:pPr>
              <w:tabs>
                <w:tab w:val="left" w:pos="1520"/>
              </w:tabs>
              <w:spacing w:before="86"/>
              <w:ind w:right="-71"/>
              <w:rPr>
                <w:rFonts w:ascii="HelveticaNeueLTStd-Bd" w:eastAsia="HelveticaNeueLTStd-Bd" w:hAnsi="HelveticaNeueLTStd-Bd" w:cs="HelveticaNeueLTStd-Bd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Elementary                 </w:t>
            </w:r>
            <w:r w:rsidRPr="00FA5C14">
              <w:rPr>
                <w:rFonts w:ascii="HelveticaNeueLTStd-Bd" w:eastAsia="HelveticaNeueLTStd-Bd" w:hAnsi="HelveticaNeueLTStd-Bd" w:cs="HelveticaNeueLTStd-Bd"/>
                <w:b/>
                <w:bCs/>
                <w:sz w:val="18"/>
                <w:szCs w:val="18"/>
              </w:rPr>
              <w:t>83%</w:t>
            </w:r>
          </w:p>
          <w:p w14:paraId="35067ABB" w14:textId="0B6A6BB4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85%</w:t>
            </w:r>
            <w:r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Female</w:t>
            </w:r>
            <w:r w:rsidRPr="00FA5C14">
              <w:rPr>
                <w:rFonts w:eastAsia="Arial" w:cs="Arial"/>
                <w:spacing w:val="-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5"/>
                <w:sz w:val="18"/>
                <w:szCs w:val="18"/>
              </w:rPr>
              <w:t>82%</w:t>
            </w:r>
          </w:p>
          <w:p w14:paraId="7C34C2E1" w14:textId="77777777" w:rsidR="008420EA" w:rsidRPr="00FA5C14" w:rsidRDefault="008420EA" w:rsidP="008420EA">
            <w:pPr>
              <w:tabs>
                <w:tab w:val="left" w:pos="1520"/>
              </w:tabs>
              <w:ind w:right="-71"/>
              <w:rPr>
                <w:rFonts w:ascii="HelveticaNeueLTStd-Bd" w:eastAsia="HelveticaNeueLTStd-Bd" w:hAnsi="HelveticaNeueLTStd-Bd" w:cs="HelveticaNeueLTStd-Bd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Primary                       </w:t>
            </w:r>
            <w:r w:rsidRPr="00FA5C14">
              <w:rPr>
                <w:rFonts w:ascii="HelveticaNeueLTStd-Bd" w:eastAsia="HelveticaNeueLTStd-Bd" w:hAnsi="HelveticaNeueLTStd-Bd" w:cs="HelveticaNeueLTStd-Bd"/>
                <w:b/>
                <w:bCs/>
                <w:sz w:val="18"/>
                <w:szCs w:val="18"/>
              </w:rPr>
              <w:t>72%</w:t>
            </w:r>
          </w:p>
          <w:p w14:paraId="549F1DD7" w14:textId="0F25334B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75%</w:t>
            </w:r>
            <w:r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Female</w:t>
            </w:r>
            <w:r w:rsidRPr="00FA5C14">
              <w:rPr>
                <w:rFonts w:eastAsia="Arial" w:cs="Arial"/>
                <w:spacing w:val="-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5"/>
                <w:sz w:val="18"/>
                <w:szCs w:val="18"/>
              </w:rPr>
              <w:t>68%</w:t>
            </w:r>
          </w:p>
          <w:p w14:paraId="7417B8CD" w14:textId="77777777" w:rsidR="008420EA" w:rsidRPr="00FA5C14" w:rsidRDefault="008420EA" w:rsidP="008420EA">
            <w:pPr>
              <w:tabs>
                <w:tab w:val="left" w:pos="1520"/>
              </w:tabs>
              <w:ind w:right="-71"/>
              <w:rPr>
                <w:rFonts w:ascii="HelveticaNeueLTStd-Bd" w:eastAsia="HelveticaNeueLTStd-Bd" w:hAnsi="HelveticaNeueLTStd-Bd" w:cs="HelveticaNeueLTStd-Bd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Secondary                   </w:t>
            </w:r>
            <w:r w:rsidRPr="00FA5C14">
              <w:rPr>
                <w:rFonts w:ascii="HelveticaNeueLTStd-Bd" w:eastAsia="HelveticaNeueLTStd-Bd" w:hAnsi="HelveticaNeueLTStd-Bd" w:cs="HelveticaNeueLTStd-Bd"/>
                <w:b/>
                <w:bCs/>
                <w:sz w:val="18"/>
                <w:szCs w:val="18"/>
              </w:rPr>
              <w:t>41%</w:t>
            </w:r>
          </w:p>
          <w:p w14:paraId="2149CCC4" w14:textId="028AC983" w:rsidR="008420EA" w:rsidRPr="00FA5C14" w:rsidRDefault="008420EA" w:rsidP="008420EA">
            <w:pPr>
              <w:spacing w:before="19" w:line="202" w:lineRule="exact"/>
              <w:ind w:right="-54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position w:val="-1"/>
                <w:sz w:val="18"/>
                <w:szCs w:val="18"/>
              </w:rPr>
              <w:t>Male 42%</w:t>
            </w:r>
            <w:r w:rsidRPr="00FA5C14">
              <w:rPr>
                <w:rFonts w:eastAsia="Arial" w:cs="Arial"/>
                <w:spacing w:val="18"/>
                <w:position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position w:val="-1"/>
                <w:sz w:val="18"/>
                <w:szCs w:val="18"/>
              </w:rPr>
              <w:t>Female</w:t>
            </w:r>
            <w:r w:rsidRPr="00FA5C14">
              <w:rPr>
                <w:rFonts w:eastAsia="Arial" w:cs="Arial"/>
                <w:spacing w:val="-18"/>
                <w:position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5"/>
                <w:position w:val="-1"/>
                <w:sz w:val="18"/>
                <w:szCs w:val="18"/>
              </w:rPr>
              <w:t>40%</w:t>
            </w:r>
          </w:p>
        </w:tc>
        <w:tc>
          <w:tcPr>
            <w:tcW w:w="2324" w:type="dxa"/>
          </w:tcPr>
          <w:p w14:paraId="31E23E60" w14:textId="6A3A2638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85%</w:t>
            </w:r>
          </w:p>
          <w:p w14:paraId="4F7FA844" w14:textId="4EC5B3EA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76%</w:t>
            </w:r>
          </w:p>
          <w:p w14:paraId="6F6705CD" w14:textId="1194070E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46%</w:t>
            </w:r>
          </w:p>
          <w:p w14:paraId="274148FB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0E998D7E" w14:textId="1DD574A6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474A661D" w14:textId="77777777" w:rsidTr="008622D1">
        <w:tc>
          <w:tcPr>
            <w:tcW w:w="2332" w:type="dxa"/>
          </w:tcPr>
          <w:p w14:paraId="42524D84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A748908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3B9EE12" w14:textId="6678FD29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2.4 Graduates 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level</w:t>
            </w:r>
          </w:p>
        </w:tc>
        <w:tc>
          <w:tcPr>
            <w:tcW w:w="2381" w:type="dxa"/>
          </w:tcPr>
          <w:p w14:paraId="5E1B8750" w14:textId="31009B83" w:rsidR="008420EA" w:rsidRPr="00FA5C14" w:rsidRDefault="008420EA" w:rsidP="008420EA">
            <w:pPr>
              <w:tabs>
                <w:tab w:val="left" w:pos="1520"/>
              </w:tabs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Grade 10           53,414</w:t>
            </w:r>
          </w:p>
          <w:p w14:paraId="5EEEED2C" w14:textId="39FA8510" w:rsidR="008420EA" w:rsidRPr="00FA5C14" w:rsidRDefault="008420EA" w:rsidP="008420EA">
            <w:pPr>
              <w:tabs>
                <w:tab w:val="left" w:pos="1520"/>
              </w:tabs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Grade 12           19,871</w:t>
            </w:r>
          </w:p>
        </w:tc>
        <w:tc>
          <w:tcPr>
            <w:tcW w:w="2324" w:type="dxa"/>
          </w:tcPr>
          <w:p w14:paraId="392BE697" w14:textId="7DE46A9E" w:rsidR="008420EA" w:rsidRPr="00FA5C14" w:rsidRDefault="008420EA" w:rsidP="008420EA">
            <w:pPr>
              <w:tabs>
                <w:tab w:val="left" w:pos="1520"/>
              </w:tabs>
              <w:ind w:right="-71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Grade 10           70,000</w:t>
            </w:r>
          </w:p>
          <w:p w14:paraId="0F0D9983" w14:textId="7778CF40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Grade 12           28,000</w:t>
            </w:r>
          </w:p>
        </w:tc>
        <w:tc>
          <w:tcPr>
            <w:tcW w:w="2336" w:type="dxa"/>
          </w:tcPr>
          <w:p w14:paraId="17C6F8FB" w14:textId="75897FC0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MSD</w:t>
            </w:r>
          </w:p>
        </w:tc>
      </w:tr>
      <w:tr w:rsidR="00FA5C14" w:rsidRPr="00FA5C14" w14:paraId="5E11C2D2" w14:textId="77777777" w:rsidTr="008622D1">
        <w:tc>
          <w:tcPr>
            <w:tcW w:w="2332" w:type="dxa"/>
          </w:tcPr>
          <w:p w14:paraId="70C47ECF" w14:textId="2C63BE0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6 System Strengthening</w:t>
            </w:r>
          </w:p>
        </w:tc>
        <w:tc>
          <w:tcPr>
            <w:tcW w:w="2159" w:type="dxa"/>
          </w:tcPr>
          <w:p w14:paraId="3DE6434D" w14:textId="3AFACE3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3 Education systems operate in a timely, proactive and coordinated manner</w:t>
            </w:r>
          </w:p>
        </w:tc>
        <w:tc>
          <w:tcPr>
            <w:tcW w:w="2416" w:type="dxa"/>
          </w:tcPr>
          <w:p w14:paraId="3D41CFAC" w14:textId="641FAF5F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3.1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teachers 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school </w:t>
            </w:r>
            <w:r w:rsidRPr="00FA5C14">
              <w:rPr>
                <w:rFonts w:eastAsia="Arial" w:cs="Arial"/>
                <w:sz w:val="18"/>
                <w:szCs w:val="18"/>
              </w:rPr>
              <w:t>o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FA5C14">
              <w:rPr>
                <w:rFonts w:eastAsia="Arial" w:cs="Arial"/>
                <w:sz w:val="18"/>
                <w:szCs w:val="18"/>
              </w:rPr>
              <w:t>ficials</w:t>
            </w:r>
            <w:r w:rsidRPr="00FA5C14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put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back</w:t>
            </w:r>
            <w:r w:rsidRPr="00FA5C14">
              <w:rPr>
                <w:rFonts w:eastAsia="Arial" w:cs="Arial"/>
                <w:spacing w:val="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on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pay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oll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end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April annually</w:t>
            </w:r>
            <w:r w:rsidRPr="00FA5C14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compa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ed</w:t>
            </w:r>
            <w:r w:rsidRPr="00FA5C14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with </w:t>
            </w:r>
            <w:r w:rsidRPr="00FA5C14">
              <w:rPr>
                <w:rFonts w:eastAsia="Arial" w:cs="Arial"/>
                <w:sz w:val="18"/>
                <w:szCs w:val="18"/>
              </w:rPr>
              <w:t>Ma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ch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pay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oll</w:t>
            </w:r>
          </w:p>
        </w:tc>
        <w:tc>
          <w:tcPr>
            <w:tcW w:w="2381" w:type="dxa"/>
          </w:tcPr>
          <w:p w14:paraId="20C8D8B8" w14:textId="4349EB9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41,396 (81.04%)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etu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ned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6"/>
                <w:sz w:val="18"/>
                <w:szCs w:val="18"/>
              </w:rPr>
              <w:t xml:space="preserve">to </w:t>
            </w:r>
            <w:r w:rsidRPr="00FA5C14">
              <w:rPr>
                <w:rFonts w:eastAsia="Arial" w:cs="Arial"/>
                <w:sz w:val="18"/>
                <w:szCs w:val="18"/>
              </w:rPr>
              <w:t>pay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oll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April 2015</w:t>
            </w:r>
          </w:p>
        </w:tc>
        <w:tc>
          <w:tcPr>
            <w:tcW w:w="2324" w:type="dxa"/>
          </w:tcPr>
          <w:p w14:paraId="542EDF83" w14:textId="4BFA127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To be set</w:t>
            </w:r>
          </w:p>
        </w:tc>
        <w:tc>
          <w:tcPr>
            <w:tcW w:w="2336" w:type="dxa"/>
          </w:tcPr>
          <w:p w14:paraId="2541882C" w14:textId="4E62904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ALESCO</w:t>
            </w:r>
          </w:p>
        </w:tc>
      </w:tr>
      <w:tr w:rsidR="00FA5C14" w:rsidRPr="00FA5C14" w14:paraId="17BB9CDA" w14:textId="77777777" w:rsidTr="008622D1">
        <w:tc>
          <w:tcPr>
            <w:tcW w:w="2332" w:type="dxa"/>
          </w:tcPr>
          <w:p w14:paraId="617B1B7C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4ADA3EEF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1AD3D54" w14:textId="3B93D669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 xml:space="preserve">3.2 </w:t>
            </w:r>
            <w:r w:rsidRPr="00FA5C14">
              <w:rPr>
                <w:rFonts w:eastAsia="Arial" w:cs="Arial"/>
                <w:spacing w:val="-20"/>
                <w:sz w:val="18"/>
                <w:szCs w:val="18"/>
              </w:rPr>
              <w:t>T</w:t>
            </w:r>
            <w:r w:rsidRPr="00FA5C14">
              <w:rPr>
                <w:rFonts w:eastAsia="Arial" w:cs="Arial"/>
                <w:sz w:val="18"/>
                <w:szCs w:val="18"/>
              </w:rPr>
              <w:t>eaching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position</w:t>
            </w:r>
            <w:r w:rsidRPr="00FA5C14">
              <w:rPr>
                <w:rFonts w:eastAsia="Arial" w:cs="Arial"/>
                <w:spacing w:val="1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vacancies</w:t>
            </w:r>
          </w:p>
        </w:tc>
        <w:tc>
          <w:tcPr>
            <w:tcW w:w="2381" w:type="dxa"/>
          </w:tcPr>
          <w:p w14:paraId="5E168592" w14:textId="47CEDA15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p</w:t>
            </w:r>
            <w:r w:rsidRPr="00FA5C14">
              <w:rPr>
                <w:rFonts w:eastAsia="Arial" w:cs="Arial"/>
                <w:spacing w:val="-3"/>
                <w:w w:val="104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ovided </w:t>
            </w:r>
            <w:r w:rsidRPr="00FA5C14">
              <w:rPr>
                <w:rFonts w:eastAsia="Arial" w:cs="Arial"/>
                <w:sz w:val="18"/>
                <w:szCs w:val="18"/>
              </w:rPr>
              <w:t>during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2015</w:t>
            </w:r>
          </w:p>
        </w:tc>
        <w:tc>
          <w:tcPr>
            <w:tcW w:w="2324" w:type="dxa"/>
          </w:tcPr>
          <w:p w14:paraId="210F2BE0" w14:textId="4DFA6D84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To be set</w:t>
            </w:r>
          </w:p>
        </w:tc>
        <w:tc>
          <w:tcPr>
            <w:tcW w:w="2336" w:type="dxa"/>
          </w:tcPr>
          <w:p w14:paraId="5E12F130" w14:textId="0AB12DB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ALESCO, GES</w:t>
            </w:r>
          </w:p>
        </w:tc>
      </w:tr>
      <w:tr w:rsidR="00FA5C14" w:rsidRPr="00FA5C14" w14:paraId="158DC88B" w14:textId="77777777" w:rsidTr="008622D1">
        <w:tc>
          <w:tcPr>
            <w:tcW w:w="2332" w:type="dxa"/>
          </w:tcPr>
          <w:p w14:paraId="137D0594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E4BC2F3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B82C95A" w14:textId="772EDF85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3.3 Percentage of schools spending TFF on approved items</w:t>
            </w:r>
          </w:p>
        </w:tc>
        <w:tc>
          <w:tcPr>
            <w:tcW w:w="2381" w:type="dxa"/>
          </w:tcPr>
          <w:p w14:paraId="6373832B" w14:textId="19038810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p</w:t>
            </w:r>
            <w:r w:rsidRPr="00FA5C14">
              <w:rPr>
                <w:rFonts w:eastAsia="Arial" w:cs="Arial"/>
                <w:spacing w:val="-3"/>
                <w:w w:val="104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ovided </w:t>
            </w:r>
            <w:r w:rsidRPr="00FA5C14">
              <w:rPr>
                <w:rFonts w:eastAsia="Arial" w:cs="Arial"/>
                <w:sz w:val="18"/>
                <w:szCs w:val="18"/>
              </w:rPr>
              <w:t>during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2015</w:t>
            </w:r>
          </w:p>
        </w:tc>
        <w:tc>
          <w:tcPr>
            <w:tcW w:w="2324" w:type="dxa"/>
          </w:tcPr>
          <w:p w14:paraId="617C0407" w14:textId="0932093D" w:rsidR="008420EA" w:rsidRPr="00FA5C14" w:rsidRDefault="00845604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6DB36099" w14:textId="4860A6B9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Whole</w:t>
            </w:r>
            <w:r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Quality Assessment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and </w:t>
            </w:r>
            <w:r w:rsidRPr="00FA5C14">
              <w:rPr>
                <w:rFonts w:eastAsia="Arial" w:cs="Arial"/>
                <w:sz w:val="18"/>
                <w:szCs w:val="18"/>
              </w:rPr>
              <w:t>Financial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Management Assessment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Report </w:t>
            </w:r>
            <w:r w:rsidRPr="00FA5C14">
              <w:rPr>
                <w:rFonts w:eastAsia="Arial" w:cs="Arial"/>
                <w:sz w:val="18"/>
                <w:szCs w:val="18"/>
              </w:rPr>
              <w:t>or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National Quality 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ds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Index (implementation2015),</w:t>
            </w:r>
            <w:r w:rsidRPr="00FA5C14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SLI</w:t>
            </w:r>
            <w:r w:rsidRPr="00FA5C14">
              <w:rPr>
                <w:rFonts w:eastAsia="Arial" w:cs="Arial"/>
                <w:spacing w:val="-32"/>
                <w:sz w:val="18"/>
                <w:szCs w:val="18"/>
              </w:rPr>
              <w:t>P</w:t>
            </w:r>
            <w:r w:rsidRPr="00FA5C14">
              <w:rPr>
                <w:rFonts w:eastAsia="Arial" w:cs="Arial"/>
                <w:sz w:val="18"/>
                <w:szCs w:val="18"/>
              </w:rPr>
              <w:t>,</w:t>
            </w:r>
            <w:r w:rsidRPr="00FA5C14">
              <w:rPr>
                <w:rFonts w:eastAsia="Arial" w:cs="Arial"/>
                <w:spacing w:val="-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Officers report.</w:t>
            </w:r>
          </w:p>
        </w:tc>
      </w:tr>
      <w:tr w:rsidR="00FA5C14" w:rsidRPr="00FA5C14" w14:paraId="6B616D4D" w14:textId="77777777" w:rsidTr="008622D1">
        <w:tc>
          <w:tcPr>
            <w:tcW w:w="2332" w:type="dxa"/>
          </w:tcPr>
          <w:p w14:paraId="7B5332D1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41D17037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ACAC43A" w14:textId="5ABB13C4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3.4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schools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using accounting</w:t>
            </w:r>
            <w:r w:rsidRPr="00FA5C14">
              <w:rPr>
                <w:rFonts w:eastAsia="Arial" w:cs="Arial"/>
                <w:spacing w:val="1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system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or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combined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cash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book</w:t>
            </w:r>
          </w:p>
        </w:tc>
        <w:tc>
          <w:tcPr>
            <w:tcW w:w="2381" w:type="dxa"/>
          </w:tcPr>
          <w:p w14:paraId="6FD69B2A" w14:textId="21DB055C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69%</w:t>
            </w:r>
            <w:r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using cash book</w:t>
            </w:r>
          </w:p>
        </w:tc>
        <w:tc>
          <w:tcPr>
            <w:tcW w:w="2324" w:type="dxa"/>
          </w:tcPr>
          <w:p w14:paraId="170BA002" w14:textId="133BA229" w:rsidR="008420EA" w:rsidRPr="00FA5C14" w:rsidRDefault="00845604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%</w:t>
            </w:r>
            <w:r w:rsidR="008420EA"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schools</w:t>
            </w:r>
            <w:r w:rsidR="008420EA"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use</w:t>
            </w:r>
            <w:r w:rsidR="008420EA" w:rsidRPr="00FA5C14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an accounting</w:t>
            </w:r>
            <w:r w:rsidR="008420EA" w:rsidRPr="00FA5C14">
              <w:rPr>
                <w:rFonts w:eastAsia="Arial" w:cs="Arial"/>
                <w:spacing w:val="17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system</w:t>
            </w:r>
            <w:r w:rsidR="008420EA"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>or</w:t>
            </w:r>
            <w:r w:rsidR="008420EA"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="008420EA" w:rsidRPr="00FA5C14">
              <w:rPr>
                <w:rFonts w:eastAsia="Arial" w:cs="Arial"/>
                <w:sz w:val="18"/>
                <w:szCs w:val="18"/>
              </w:rPr>
              <w:t xml:space="preserve">cash </w:t>
            </w:r>
            <w:r w:rsidR="008420EA" w:rsidRPr="00FA5C14">
              <w:rPr>
                <w:rFonts w:eastAsia="Arial" w:cs="Arial"/>
                <w:w w:val="104"/>
                <w:sz w:val="18"/>
                <w:szCs w:val="18"/>
              </w:rPr>
              <w:t>book</w:t>
            </w:r>
          </w:p>
        </w:tc>
        <w:tc>
          <w:tcPr>
            <w:tcW w:w="2336" w:type="dxa"/>
          </w:tcPr>
          <w:p w14:paraId="3406290B" w14:textId="7430C2B8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National Quality 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ds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Index (implementation 2015)</w:t>
            </w:r>
          </w:p>
        </w:tc>
      </w:tr>
      <w:tr w:rsidR="00FA5C14" w:rsidRPr="00FA5C14" w14:paraId="2F006C43" w14:textId="77777777" w:rsidTr="008622D1">
        <w:tc>
          <w:tcPr>
            <w:tcW w:w="2332" w:type="dxa"/>
          </w:tcPr>
          <w:p w14:paraId="188E3A69" w14:textId="005D82E5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4F09249" w14:textId="304B1230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3638AEA" w14:textId="4B059BA5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3.5 Percentage of schools submitting acquittals</w:t>
            </w:r>
          </w:p>
        </w:tc>
        <w:tc>
          <w:tcPr>
            <w:tcW w:w="2381" w:type="dxa"/>
          </w:tcPr>
          <w:p w14:paraId="3CD4F266" w14:textId="1FC43F39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TBD</w:t>
            </w:r>
          </w:p>
        </w:tc>
        <w:tc>
          <w:tcPr>
            <w:tcW w:w="2324" w:type="dxa"/>
          </w:tcPr>
          <w:p w14:paraId="50640028" w14:textId="086F1950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TBD</w:t>
            </w:r>
          </w:p>
        </w:tc>
        <w:tc>
          <w:tcPr>
            <w:tcW w:w="2336" w:type="dxa"/>
          </w:tcPr>
          <w:p w14:paraId="2766D4DA" w14:textId="3B376C4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</w:t>
            </w:r>
          </w:p>
        </w:tc>
      </w:tr>
      <w:tr w:rsidR="00FA5C14" w:rsidRPr="00FA5C14" w14:paraId="029F9B29" w14:textId="77777777" w:rsidTr="008622D1">
        <w:tc>
          <w:tcPr>
            <w:tcW w:w="2332" w:type="dxa"/>
          </w:tcPr>
          <w:p w14:paraId="282C3D17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03A7AB8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4305A85" w14:textId="0736B2B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3.6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education</w:t>
            </w:r>
            <w:r w:rsidRPr="00FA5C14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system </w:t>
            </w:r>
            <w:r w:rsidRPr="00FA5C14">
              <w:rPr>
                <w:rFonts w:eastAsia="Arial" w:cs="Arial"/>
                <w:sz w:val="18"/>
                <w:szCs w:val="18"/>
              </w:rPr>
              <w:t>budgets</w:t>
            </w:r>
            <w:r w:rsidRPr="00FA5C14">
              <w:rPr>
                <w:rFonts w:eastAsia="Arial" w:cs="Arial"/>
                <w:spacing w:val="1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expended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annually</w:t>
            </w:r>
          </w:p>
        </w:tc>
        <w:tc>
          <w:tcPr>
            <w:tcW w:w="2381" w:type="dxa"/>
          </w:tcPr>
          <w:p w14:paraId="0E0D7EE1" w14:textId="535909DB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TBD</w:t>
            </w:r>
          </w:p>
        </w:tc>
        <w:tc>
          <w:tcPr>
            <w:tcW w:w="2324" w:type="dxa"/>
          </w:tcPr>
          <w:p w14:paraId="36C93A0E" w14:textId="7B6F0A27" w:rsidR="008420EA" w:rsidRPr="00FA5C14" w:rsidRDefault="00845604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</w:t>
            </w:r>
            <w:r w:rsidR="008420EA" w:rsidRPr="00FA5C1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60C50D64" w14:textId="6BED2CC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 xml:space="preserve"> Financial Plan Annual</w:t>
            </w:r>
            <w:r w:rsidRPr="00FA5C14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Operational</w:t>
            </w:r>
          </w:p>
        </w:tc>
      </w:tr>
      <w:tr w:rsidR="008420EA" w:rsidRPr="00FA5C14" w14:paraId="3310F38A" w14:textId="77777777" w:rsidTr="008622D1">
        <w:tc>
          <w:tcPr>
            <w:tcW w:w="2332" w:type="dxa"/>
          </w:tcPr>
          <w:p w14:paraId="6BBB27F6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5F90893" w14:textId="77777777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DCA9AC9" w14:textId="42B6052B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3.7 NDoE</w:t>
            </w:r>
            <w:r w:rsidRPr="00FA5C14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annual</w:t>
            </w:r>
            <w:r w:rsidRPr="00FA5C14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eport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tabled</w:t>
            </w:r>
            <w:r w:rsidRPr="00FA5C14">
              <w:rPr>
                <w:rFonts w:eastAsia="Arial" w:cs="Arial"/>
                <w:spacing w:val="10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parliament on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time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with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100% </w:t>
            </w:r>
            <w:r w:rsidRPr="00FA5C14">
              <w:rPr>
                <w:rFonts w:eastAsia="Arial" w:cs="Arial"/>
                <w:sz w:val="18"/>
                <w:szCs w:val="18"/>
              </w:rPr>
              <w:t>coverage 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budget</w:t>
            </w:r>
            <w:r w:rsidRPr="00FA5C14">
              <w:rPr>
                <w:rFonts w:eastAsia="Arial" w:cs="Arial"/>
                <w:spacing w:val="1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activities</w:t>
            </w:r>
          </w:p>
        </w:tc>
        <w:tc>
          <w:tcPr>
            <w:tcW w:w="2381" w:type="dxa"/>
          </w:tcPr>
          <w:p w14:paraId="20A0F161" w14:textId="4B763132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324" w:type="dxa"/>
          </w:tcPr>
          <w:p w14:paraId="5958E057" w14:textId="1DC1BBC1" w:rsidR="008420EA" w:rsidRPr="00FA5C14" w:rsidRDefault="008420EA" w:rsidP="008420EA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2336" w:type="dxa"/>
          </w:tcPr>
          <w:p w14:paraId="41A35C19" w14:textId="18D2D975" w:rsidR="008420EA" w:rsidRPr="00FA5C14" w:rsidRDefault="008420EA" w:rsidP="008420EA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Parliamentary reports</w:t>
            </w:r>
          </w:p>
        </w:tc>
      </w:tr>
    </w:tbl>
    <w:p w14:paraId="26FB17ED" w14:textId="0E3BF817" w:rsidR="00100D72" w:rsidRPr="00FA5C14" w:rsidRDefault="00100D72" w:rsidP="001A1248">
      <w:pPr>
        <w:jc w:val="center"/>
      </w:pPr>
    </w:p>
    <w:p w14:paraId="2DA95463" w14:textId="77777777" w:rsidR="00100D72" w:rsidRPr="00FA5C14" w:rsidRDefault="00100D72">
      <w:r w:rsidRPr="00FA5C14">
        <w:br w:type="page"/>
      </w:r>
    </w:p>
    <w:p w14:paraId="3CBF3408" w14:textId="77777777" w:rsidR="001A1248" w:rsidRPr="00FA5C14" w:rsidRDefault="001A1248" w:rsidP="001A124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59"/>
        <w:gridCol w:w="2416"/>
        <w:gridCol w:w="2381"/>
        <w:gridCol w:w="2324"/>
        <w:gridCol w:w="2336"/>
      </w:tblGrid>
      <w:tr w:rsidR="00FA5C14" w:rsidRPr="00FA5C14" w14:paraId="4A03F9FC" w14:textId="77777777" w:rsidTr="007A1AFB">
        <w:trPr>
          <w:tblHeader/>
        </w:trPr>
        <w:tc>
          <w:tcPr>
            <w:tcW w:w="2332" w:type="dxa"/>
          </w:tcPr>
          <w:p w14:paraId="5A279B86" w14:textId="77777777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Focus Area</w:t>
            </w:r>
          </w:p>
        </w:tc>
        <w:tc>
          <w:tcPr>
            <w:tcW w:w="2159" w:type="dxa"/>
          </w:tcPr>
          <w:p w14:paraId="3C8658DE" w14:textId="18D2734E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Output</w:t>
            </w:r>
          </w:p>
        </w:tc>
        <w:tc>
          <w:tcPr>
            <w:tcW w:w="2416" w:type="dxa"/>
          </w:tcPr>
          <w:p w14:paraId="090C19CA" w14:textId="77777777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Indicators</w:t>
            </w:r>
          </w:p>
        </w:tc>
        <w:tc>
          <w:tcPr>
            <w:tcW w:w="2381" w:type="dxa"/>
          </w:tcPr>
          <w:p w14:paraId="30460565" w14:textId="77777777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Baseline</w:t>
            </w:r>
          </w:p>
        </w:tc>
        <w:tc>
          <w:tcPr>
            <w:tcW w:w="2324" w:type="dxa"/>
          </w:tcPr>
          <w:p w14:paraId="0949B136" w14:textId="77777777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Target (Dec 2020)</w:t>
            </w:r>
          </w:p>
        </w:tc>
        <w:tc>
          <w:tcPr>
            <w:tcW w:w="2336" w:type="dxa"/>
          </w:tcPr>
          <w:p w14:paraId="6B201CF6" w14:textId="77777777" w:rsidR="002E79E8" w:rsidRPr="00FA5C14" w:rsidRDefault="002E79E8" w:rsidP="00DA52BA">
            <w:pPr>
              <w:jc w:val="center"/>
              <w:rPr>
                <w:b/>
              </w:rPr>
            </w:pPr>
            <w:r w:rsidRPr="00FA5C14">
              <w:rPr>
                <w:b/>
              </w:rPr>
              <w:t>Data source</w:t>
            </w:r>
          </w:p>
        </w:tc>
      </w:tr>
      <w:tr w:rsidR="00FA5C14" w:rsidRPr="00FA5C14" w14:paraId="1657AA3C" w14:textId="77777777" w:rsidTr="00DA52BA">
        <w:tc>
          <w:tcPr>
            <w:tcW w:w="2332" w:type="dxa"/>
          </w:tcPr>
          <w:p w14:paraId="159A12B0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1 Access</w:t>
            </w:r>
          </w:p>
        </w:tc>
        <w:tc>
          <w:tcPr>
            <w:tcW w:w="2159" w:type="dxa"/>
          </w:tcPr>
          <w:p w14:paraId="52CBB11E" w14:textId="6719AD4E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1.1 Increased school infrastructure in place for safe and inclusive learning</w:t>
            </w:r>
          </w:p>
        </w:tc>
        <w:tc>
          <w:tcPr>
            <w:tcW w:w="2416" w:type="dxa"/>
          </w:tcPr>
          <w:p w14:paraId="6B56BB2A" w14:textId="49C41F15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schools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operational,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by sector</w:t>
            </w:r>
          </w:p>
        </w:tc>
        <w:tc>
          <w:tcPr>
            <w:tcW w:w="2381" w:type="dxa"/>
          </w:tcPr>
          <w:p w14:paraId="425CF974" w14:textId="3BE1B305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7,298</w:t>
            </w:r>
          </w:p>
          <w:p w14:paraId="788E42E3" w14:textId="176A809D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3,543</w:t>
            </w:r>
          </w:p>
          <w:p w14:paraId="42C3B73F" w14:textId="1A0401D2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219</w:t>
            </w:r>
          </w:p>
          <w:p w14:paraId="28CCED22" w14:textId="625FDC5D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114</w:t>
            </w:r>
          </w:p>
          <w:p w14:paraId="07CCEBBE" w14:textId="4E58FA9D" w:rsidR="00F1201B" w:rsidRPr="00FA5C14" w:rsidRDefault="00F1201B" w:rsidP="00F1201B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         11,174</w:t>
            </w:r>
          </w:p>
          <w:p w14:paraId="4662BA5C" w14:textId="37E2CCC3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(82% of registered schools)</w:t>
            </w:r>
          </w:p>
        </w:tc>
        <w:tc>
          <w:tcPr>
            <w:tcW w:w="2324" w:type="dxa"/>
          </w:tcPr>
          <w:p w14:paraId="406FF243" w14:textId="0D85A695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8,475</w:t>
            </w:r>
          </w:p>
          <w:p w14:paraId="21ADDBAB" w14:textId="61164421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4,600</w:t>
            </w:r>
          </w:p>
          <w:p w14:paraId="25D10092" w14:textId="55C26784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370</w:t>
            </w:r>
          </w:p>
          <w:p w14:paraId="5E0FA586" w14:textId="37D50914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190</w:t>
            </w:r>
          </w:p>
          <w:p w14:paraId="194DE045" w14:textId="4F18FC48" w:rsidR="00F1201B" w:rsidRPr="00FA5C14" w:rsidRDefault="00F1201B" w:rsidP="00F1201B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        13,635</w:t>
            </w:r>
          </w:p>
          <w:p w14:paraId="499EC414" w14:textId="0533E0A9" w:rsidR="00F1201B" w:rsidRPr="00FA5C14" w:rsidRDefault="00F1201B" w:rsidP="00F1201B">
            <w:pPr>
              <w:tabs>
                <w:tab w:val="left" w:pos="1620"/>
              </w:tabs>
              <w:spacing w:before="33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(22% increase)</w:t>
            </w:r>
          </w:p>
        </w:tc>
        <w:tc>
          <w:tcPr>
            <w:tcW w:w="2336" w:type="dxa"/>
          </w:tcPr>
          <w:p w14:paraId="0D447560" w14:textId="5EBD4749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4EEABF06" w14:textId="77777777" w:rsidTr="00DA52BA">
        <w:tc>
          <w:tcPr>
            <w:tcW w:w="2332" w:type="dxa"/>
          </w:tcPr>
          <w:p w14:paraId="6B49D374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A41FCAF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0877CA6" w14:textId="0C7F2971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2. Number of classrooms by sector and type</w:t>
            </w:r>
          </w:p>
        </w:tc>
        <w:tc>
          <w:tcPr>
            <w:tcW w:w="2381" w:type="dxa"/>
          </w:tcPr>
          <w:p w14:paraId="05659804" w14:textId="77777777" w:rsidR="00F1201B" w:rsidRPr="00FA5C14" w:rsidRDefault="00F1201B" w:rsidP="00F1201B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b/>
                <w:sz w:val="18"/>
                <w:szCs w:val="18"/>
              </w:rPr>
              <w:t>Permanent</w:t>
            </w:r>
          </w:p>
          <w:p w14:paraId="25859242" w14:textId="77777777" w:rsidR="00F1201B" w:rsidRPr="00FA5C14" w:rsidRDefault="00F1201B" w:rsidP="00F1201B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Elementary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6,116</w:t>
            </w:r>
          </w:p>
          <w:p w14:paraId="1048BD22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16,784</w:t>
            </w:r>
          </w:p>
          <w:p w14:paraId="518C750D" w14:textId="77777777" w:rsidR="00F1201B" w:rsidRPr="00FA5C14" w:rsidRDefault="00F1201B" w:rsidP="00F1201B">
            <w:pPr>
              <w:tabs>
                <w:tab w:val="left" w:pos="17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2,441</w:t>
            </w:r>
          </w:p>
          <w:p w14:paraId="14735A4D" w14:textId="77777777" w:rsidR="00F1201B" w:rsidRPr="00FA5C14" w:rsidRDefault="00F1201B" w:rsidP="00F1201B">
            <w:pPr>
              <w:tabs>
                <w:tab w:val="left" w:pos="186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pacing w:val="-10"/>
                <w:sz w:val="18"/>
                <w:szCs w:val="18"/>
              </w:rPr>
              <w:t>V</w:t>
            </w:r>
            <w:r w:rsidRPr="00FA5C14">
              <w:rPr>
                <w:rFonts w:eastAsia="Arial" w:cs="Arial"/>
                <w:sz w:val="18"/>
                <w:szCs w:val="18"/>
              </w:rPr>
              <w:t>ocational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432</w:t>
            </w:r>
          </w:p>
          <w:p w14:paraId="285C0900" w14:textId="77777777" w:rsidR="00F1201B" w:rsidRPr="00FA5C14" w:rsidRDefault="00F1201B" w:rsidP="00F1201B">
            <w:pPr>
              <w:spacing w:before="37"/>
              <w:ind w:right="-20"/>
              <w:rPr>
                <w:rFonts w:eastAsia="HelveticaNeueLTStd-Bd" w:cs="Arial"/>
                <w:sz w:val="18"/>
                <w:szCs w:val="18"/>
              </w:rPr>
            </w:pPr>
            <w:r w:rsidRPr="00FA5C14">
              <w:rPr>
                <w:rFonts w:eastAsia="HelveticaNeueLTStd-Bd" w:cs="Arial"/>
                <w:b/>
                <w:bCs/>
                <w:sz w:val="18"/>
                <w:szCs w:val="18"/>
              </w:rPr>
              <w:t>Semi-permanent</w:t>
            </w:r>
          </w:p>
          <w:p w14:paraId="6DD21459" w14:textId="77777777" w:rsidR="00F1201B" w:rsidRPr="00FA5C14" w:rsidRDefault="00F1201B" w:rsidP="00F1201B">
            <w:pPr>
              <w:tabs>
                <w:tab w:val="left" w:pos="1720"/>
              </w:tabs>
              <w:spacing w:before="19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Elementary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4,747</w:t>
            </w:r>
          </w:p>
          <w:p w14:paraId="2F6381E2" w14:textId="77777777" w:rsidR="00F1201B" w:rsidRPr="00FA5C14" w:rsidRDefault="00F1201B" w:rsidP="00F1201B">
            <w:pPr>
              <w:tabs>
                <w:tab w:val="left" w:pos="17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3,790</w:t>
            </w:r>
          </w:p>
          <w:p w14:paraId="177A9624" w14:textId="77777777" w:rsidR="00F1201B" w:rsidRPr="00FA5C14" w:rsidRDefault="00F1201B" w:rsidP="00F1201B">
            <w:pPr>
              <w:tabs>
                <w:tab w:val="left" w:pos="186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102</w:t>
            </w:r>
          </w:p>
          <w:p w14:paraId="54DEB127" w14:textId="77777777" w:rsidR="00F1201B" w:rsidRPr="00FA5C14" w:rsidRDefault="00F1201B" w:rsidP="00F1201B">
            <w:pPr>
              <w:tabs>
                <w:tab w:val="left" w:pos="198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pacing w:val="-10"/>
                <w:sz w:val="18"/>
                <w:szCs w:val="18"/>
              </w:rPr>
              <w:t>V</w:t>
            </w:r>
            <w:r w:rsidRPr="00FA5C14">
              <w:rPr>
                <w:rFonts w:eastAsia="Arial" w:cs="Arial"/>
                <w:sz w:val="18"/>
                <w:szCs w:val="18"/>
              </w:rPr>
              <w:t>ocational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75</w:t>
            </w:r>
          </w:p>
          <w:p w14:paraId="7E3F0958" w14:textId="77777777" w:rsidR="00F1201B" w:rsidRPr="00FA5C14" w:rsidRDefault="00F1201B" w:rsidP="00F1201B">
            <w:pPr>
              <w:spacing w:before="37"/>
              <w:ind w:right="-20"/>
              <w:rPr>
                <w:rFonts w:eastAsia="HelveticaNeueLTStd-Bd" w:cs="Arial"/>
                <w:sz w:val="18"/>
                <w:szCs w:val="18"/>
              </w:rPr>
            </w:pPr>
            <w:r w:rsidRPr="00FA5C14">
              <w:rPr>
                <w:rFonts w:eastAsia="HelveticaNeueLTStd-Bd" w:cs="Arial"/>
                <w:b/>
                <w:bCs/>
                <w:sz w:val="18"/>
                <w:szCs w:val="18"/>
              </w:rPr>
              <w:t>Bush materials</w:t>
            </w:r>
          </w:p>
          <w:p w14:paraId="53566F8D" w14:textId="77777777" w:rsidR="00F1201B" w:rsidRPr="00FA5C14" w:rsidRDefault="00F1201B" w:rsidP="00F1201B">
            <w:pPr>
              <w:tabs>
                <w:tab w:val="left" w:pos="1720"/>
              </w:tabs>
              <w:spacing w:before="19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Elementary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6,353</w:t>
            </w:r>
          </w:p>
          <w:p w14:paraId="3602545B" w14:textId="77777777" w:rsidR="00F1201B" w:rsidRPr="00FA5C14" w:rsidRDefault="00F1201B" w:rsidP="00F1201B">
            <w:pPr>
              <w:tabs>
                <w:tab w:val="left" w:pos="17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2,639</w:t>
            </w:r>
          </w:p>
          <w:p w14:paraId="126B02A0" w14:textId="77777777" w:rsidR="00F1201B" w:rsidRPr="00FA5C14" w:rsidRDefault="00F1201B" w:rsidP="00F1201B">
            <w:pPr>
              <w:tabs>
                <w:tab w:val="left" w:pos="198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41</w:t>
            </w:r>
          </w:p>
          <w:p w14:paraId="08C5B331" w14:textId="2E506641" w:rsidR="00F1201B" w:rsidRPr="00FA5C14" w:rsidRDefault="00F1201B" w:rsidP="00F1201B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spacing w:val="-10"/>
                <w:sz w:val="18"/>
                <w:szCs w:val="18"/>
              </w:rPr>
              <w:t>V</w:t>
            </w:r>
            <w:r w:rsidRPr="00FA5C14">
              <w:rPr>
                <w:rFonts w:eastAsia="Arial" w:cs="Arial"/>
                <w:sz w:val="18"/>
                <w:szCs w:val="18"/>
              </w:rPr>
              <w:t>ocational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15</w:t>
            </w:r>
          </w:p>
        </w:tc>
        <w:tc>
          <w:tcPr>
            <w:tcW w:w="2324" w:type="dxa"/>
          </w:tcPr>
          <w:p w14:paraId="5D6F92F2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Permanent</w:t>
            </w:r>
          </w:p>
          <w:p w14:paraId="1C6524C2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Elementary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9,043</w:t>
            </w:r>
          </w:p>
          <w:p w14:paraId="6F3FEDF5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23,719</w:t>
            </w:r>
          </w:p>
          <w:p w14:paraId="0298B4C9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4,412</w:t>
            </w:r>
          </w:p>
          <w:p w14:paraId="375C4256" w14:textId="77777777" w:rsidR="00F1201B" w:rsidRPr="00FA5C14" w:rsidRDefault="00F1201B" w:rsidP="00F1201B">
            <w:pPr>
              <w:tabs>
                <w:tab w:val="left" w:pos="1620"/>
                <w:tab w:val="left" w:pos="186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Vocational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827</w:t>
            </w:r>
          </w:p>
          <w:p w14:paraId="6969A360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Total (all types)</w:t>
            </w:r>
          </w:p>
          <w:p w14:paraId="14AD8B52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(+33% since 2012)</w:t>
            </w:r>
          </w:p>
          <w:p w14:paraId="60C67C6A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Elementary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21,277</w:t>
            </w:r>
          </w:p>
          <w:p w14:paraId="399FCE1E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30,938</w:t>
            </w:r>
          </w:p>
          <w:p w14:paraId="42B3260C" w14:textId="77777777" w:rsidR="00F1201B" w:rsidRPr="00FA5C14" w:rsidRDefault="00F1201B" w:rsidP="00F1201B">
            <w:pPr>
              <w:tabs>
                <w:tab w:val="left" w:pos="1620"/>
                <w:tab w:val="left" w:pos="186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4,851</w:t>
            </w:r>
          </w:p>
          <w:p w14:paraId="6DC76955" w14:textId="77777777" w:rsidR="00F1201B" w:rsidRPr="00FA5C14" w:rsidRDefault="00F1201B" w:rsidP="00F1201B">
            <w:pPr>
              <w:tabs>
                <w:tab w:val="left" w:pos="1620"/>
                <w:tab w:val="left" w:pos="198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Vocational</w:t>
            </w:r>
            <w:r w:rsidRPr="00FA5C14">
              <w:rPr>
                <w:rFonts w:eastAsia="Arial" w:cs="Arial"/>
                <w:sz w:val="18"/>
                <w:szCs w:val="18"/>
              </w:rPr>
              <w:tab/>
              <w:t>988</w:t>
            </w:r>
          </w:p>
          <w:p w14:paraId="23780BD6" w14:textId="77777777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620CCF4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Annual school census</w:t>
            </w:r>
          </w:p>
          <w:p w14:paraId="4F6ACA96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0FA94CE4" w14:textId="77777777" w:rsidTr="00DA52BA">
        <w:tc>
          <w:tcPr>
            <w:tcW w:w="2332" w:type="dxa"/>
          </w:tcPr>
          <w:p w14:paraId="33DC7062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AD0413C" w14:textId="7777777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2636847" w14:textId="74EF23F5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schools with libraries</w:t>
            </w:r>
          </w:p>
        </w:tc>
        <w:tc>
          <w:tcPr>
            <w:tcW w:w="2381" w:type="dxa"/>
          </w:tcPr>
          <w:p w14:paraId="476ADE8B" w14:textId="04EAC7F6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 364</w:t>
            </w:r>
          </w:p>
          <w:p w14:paraId="69E85754" w14:textId="7E86026E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1,132</w:t>
            </w:r>
          </w:p>
          <w:p w14:paraId="116B33BF" w14:textId="3E05DF37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 165</w:t>
            </w:r>
          </w:p>
          <w:p w14:paraId="58ACCE06" w14:textId="7C453E8B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  15</w:t>
            </w:r>
          </w:p>
          <w:p w14:paraId="78689963" w14:textId="0F13C63D" w:rsidR="00F1201B" w:rsidRPr="00FA5C14" w:rsidRDefault="00F1201B" w:rsidP="00F1201B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         1,676</w:t>
            </w:r>
          </w:p>
          <w:p w14:paraId="0AA4183B" w14:textId="11B60C39" w:rsidR="00F1201B" w:rsidRPr="00FA5C14" w:rsidRDefault="00F1201B" w:rsidP="00F1201B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(15% of schools) 2012 data</w:t>
            </w:r>
          </w:p>
        </w:tc>
        <w:tc>
          <w:tcPr>
            <w:tcW w:w="2324" w:type="dxa"/>
          </w:tcPr>
          <w:p w14:paraId="746B4590" w14:textId="2C4B5642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  370</w:t>
            </w:r>
          </w:p>
          <w:p w14:paraId="52589721" w14:textId="087E64C6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1,900</w:t>
            </w:r>
          </w:p>
          <w:p w14:paraId="73ECB799" w14:textId="55E7099E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(80% of levels 4 to 8)</w:t>
            </w:r>
          </w:p>
          <w:p w14:paraId="2BAAA388" w14:textId="20E07D78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220</w:t>
            </w:r>
          </w:p>
          <w:p w14:paraId="5F3A3524" w14:textId="7CC27681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                     (</w:t>
            </w:r>
            <w:r w:rsidR="0068368B" w:rsidRPr="00FA5C14">
              <w:rPr>
                <w:rFonts w:cs="Arial"/>
                <w:sz w:val="18"/>
                <w:szCs w:val="18"/>
              </w:rPr>
              <w:t>95</w:t>
            </w:r>
            <w:r w:rsidRPr="00FA5C14">
              <w:rPr>
                <w:rFonts w:cs="Arial"/>
                <w:sz w:val="18"/>
                <w:szCs w:val="18"/>
              </w:rPr>
              <w:t>%)</w:t>
            </w:r>
          </w:p>
          <w:p w14:paraId="4C506A61" w14:textId="54883923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  18</w:t>
            </w:r>
          </w:p>
          <w:p w14:paraId="440DDA23" w14:textId="00F68D23" w:rsidR="00F1201B" w:rsidRPr="00FA5C14" w:rsidRDefault="00F1201B" w:rsidP="00F1201B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         2,508</w:t>
            </w:r>
          </w:p>
          <w:p w14:paraId="544237E5" w14:textId="0B2A35CC" w:rsidR="00F1201B" w:rsidRPr="00FA5C14" w:rsidRDefault="00F1201B" w:rsidP="00F1201B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(18% of schools) </w:t>
            </w:r>
          </w:p>
        </w:tc>
        <w:tc>
          <w:tcPr>
            <w:tcW w:w="2336" w:type="dxa"/>
          </w:tcPr>
          <w:p w14:paraId="0B672955" w14:textId="55C75A7C" w:rsidR="00F1201B" w:rsidRPr="00FA5C14" w:rsidRDefault="00F1201B" w:rsidP="00F1201B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 using RapidPro survey (UNICEF)</w:t>
            </w:r>
          </w:p>
        </w:tc>
      </w:tr>
      <w:tr w:rsidR="00FA5C14" w:rsidRPr="00FA5C14" w14:paraId="0611FE82" w14:textId="77777777" w:rsidTr="00DA52BA">
        <w:tc>
          <w:tcPr>
            <w:tcW w:w="2332" w:type="dxa"/>
          </w:tcPr>
          <w:p w14:paraId="6CF78458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E9D02AD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87C9778" w14:textId="7E68F734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 Number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functional toilets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schools</w:t>
            </w:r>
          </w:p>
        </w:tc>
        <w:tc>
          <w:tcPr>
            <w:tcW w:w="2381" w:type="dxa"/>
          </w:tcPr>
          <w:p w14:paraId="06B6AE6E" w14:textId="7789A0AE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11,662</w:t>
            </w:r>
          </w:p>
          <w:p w14:paraId="294E5F72" w14:textId="05EA527B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14.861</w:t>
            </w:r>
          </w:p>
          <w:p w14:paraId="3EB055B5" w14:textId="49C9401D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2,031</w:t>
            </w:r>
          </w:p>
          <w:p w14:paraId="0DD4CA90" w14:textId="7F7C08E1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              461</w:t>
            </w:r>
          </w:p>
          <w:p w14:paraId="376BA691" w14:textId="77777777" w:rsidR="00C478A1" w:rsidRPr="00FA5C14" w:rsidRDefault="00C478A1" w:rsidP="00C478A1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         1,676</w:t>
            </w:r>
          </w:p>
          <w:p w14:paraId="7ECB8A5E" w14:textId="546D8E08" w:rsidR="00C478A1" w:rsidRPr="00FA5C14" w:rsidRDefault="00C478A1" w:rsidP="00C478A1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2012 data</w:t>
            </w:r>
          </w:p>
        </w:tc>
        <w:tc>
          <w:tcPr>
            <w:tcW w:w="2324" w:type="dxa"/>
          </w:tcPr>
          <w:p w14:paraId="337FF8A5" w14:textId="77777777" w:rsidR="00C478A1" w:rsidRPr="00FA5C14" w:rsidRDefault="00C478A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2017  50% increase on baseline</w:t>
            </w:r>
          </w:p>
          <w:p w14:paraId="618825B1" w14:textId="56899458" w:rsidR="00C478A1" w:rsidRPr="00FA5C14" w:rsidRDefault="00C478A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2019   70% increase on baseline</w:t>
            </w:r>
          </w:p>
        </w:tc>
        <w:tc>
          <w:tcPr>
            <w:tcW w:w="2336" w:type="dxa"/>
          </w:tcPr>
          <w:p w14:paraId="3F1AE6B8" w14:textId="44E49995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EIS school census</w:t>
            </w:r>
          </w:p>
        </w:tc>
      </w:tr>
      <w:tr w:rsidR="00FA5C14" w:rsidRPr="00FA5C14" w14:paraId="228CB369" w14:textId="77777777" w:rsidTr="00DA52BA">
        <w:tc>
          <w:tcPr>
            <w:tcW w:w="2332" w:type="dxa"/>
          </w:tcPr>
          <w:p w14:paraId="14F205C6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3D43C52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01AE2E4" w14:textId="5324E72D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5 </w:t>
            </w:r>
            <w:r w:rsidRPr="00FA5C14">
              <w:rPr>
                <w:rFonts w:eastAsia="Arial" w:cs="Arial"/>
                <w:spacing w:val="-20"/>
                <w:sz w:val="18"/>
                <w:szCs w:val="18"/>
              </w:rPr>
              <w:t>T</w:t>
            </w:r>
            <w:r w:rsidRPr="00FA5C14">
              <w:rPr>
                <w:rFonts w:eastAsia="Arial" w:cs="Arial"/>
                <w:sz w:val="18"/>
                <w:szCs w:val="18"/>
              </w:rPr>
              <w:t>oilet:pupil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ratio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(disagg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egated</w:t>
            </w:r>
            <w:r w:rsidRPr="00FA5C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 xml:space="preserve">by </w:t>
            </w:r>
            <w:r w:rsidRPr="00FA5C14">
              <w:rPr>
                <w:rFonts w:eastAsia="Arial" w:cs="Arial"/>
                <w:sz w:val="18"/>
                <w:szCs w:val="18"/>
              </w:rPr>
              <w:t>gender)</w:t>
            </w:r>
          </w:p>
        </w:tc>
        <w:tc>
          <w:tcPr>
            <w:tcW w:w="2381" w:type="dxa"/>
          </w:tcPr>
          <w:p w14:paraId="393F3CF5" w14:textId="77777777" w:rsidR="00C478A1" w:rsidRPr="00FA5C14" w:rsidRDefault="00C478A1" w:rsidP="00C478A1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1:32</w:t>
            </w:r>
          </w:p>
          <w:p w14:paraId="427F1B25" w14:textId="64DD40AB" w:rsidR="00C478A1" w:rsidRPr="00FA5C14" w:rsidRDefault="00C478A1" w:rsidP="00C478A1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(2012 data)</w:t>
            </w:r>
          </w:p>
        </w:tc>
        <w:tc>
          <w:tcPr>
            <w:tcW w:w="2324" w:type="dxa"/>
          </w:tcPr>
          <w:p w14:paraId="0F92CB6C" w14:textId="77777777" w:rsidR="00C478A1" w:rsidRPr="00FA5C14" w:rsidRDefault="00C478A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1:25   Female</w:t>
            </w:r>
          </w:p>
          <w:p w14:paraId="21413DE0" w14:textId="38CD7287" w:rsidR="00C478A1" w:rsidRPr="00FA5C14" w:rsidRDefault="00C478A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1:40   Male</w:t>
            </w:r>
          </w:p>
        </w:tc>
        <w:tc>
          <w:tcPr>
            <w:tcW w:w="2336" w:type="dxa"/>
          </w:tcPr>
          <w:p w14:paraId="5EEF6F46" w14:textId="64584AB5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0CFDD8B0" w14:textId="77777777" w:rsidTr="00DA52BA">
        <w:tc>
          <w:tcPr>
            <w:tcW w:w="2332" w:type="dxa"/>
          </w:tcPr>
          <w:p w14:paraId="0ACB9AF7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4004A4B6" w14:textId="77777777" w:rsidR="00C478A1" w:rsidRPr="00FA5C14" w:rsidRDefault="00C478A1" w:rsidP="00C47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D2FAFB0" w14:textId="7F18F4F7" w:rsidR="00C478A1" w:rsidRPr="00FA5C14" w:rsidRDefault="00F84B61" w:rsidP="00C478A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6 Percentage of schools with functional* water facilities</w:t>
            </w:r>
          </w:p>
        </w:tc>
        <w:tc>
          <w:tcPr>
            <w:tcW w:w="2381" w:type="dxa"/>
          </w:tcPr>
          <w:p w14:paraId="7973B70B" w14:textId="6F3DA7CB" w:rsidR="00C478A1" w:rsidRPr="00FA5C14" w:rsidRDefault="00C9198C" w:rsidP="00C478A1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established in 2015</w:t>
            </w:r>
          </w:p>
        </w:tc>
        <w:tc>
          <w:tcPr>
            <w:tcW w:w="2324" w:type="dxa"/>
          </w:tcPr>
          <w:p w14:paraId="770B88DB" w14:textId="77777777" w:rsidR="00C478A1" w:rsidRPr="00FA5C14" w:rsidRDefault="00F84B6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w w:val="101"/>
                <w:sz w:val="18"/>
                <w:szCs w:val="18"/>
              </w:rPr>
            </w:pPr>
            <w:r w:rsidRPr="00FA5C14">
              <w:rPr>
                <w:rFonts w:eastAsia="Arial" w:cs="Arial"/>
                <w:b/>
                <w:bCs/>
                <w:sz w:val="18"/>
                <w:szCs w:val="18"/>
              </w:rPr>
              <w:t xml:space="preserve">2017     </w:t>
            </w:r>
            <w:r w:rsidRPr="00FA5C14">
              <w:rPr>
                <w:rFonts w:eastAsia="Arial" w:cs="Arial"/>
                <w:sz w:val="18"/>
                <w:szCs w:val="18"/>
              </w:rPr>
              <w:t>50%</w:t>
            </w:r>
            <w:r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students </w:t>
            </w:r>
            <w:r w:rsidRPr="00FA5C14">
              <w:rPr>
                <w:rFonts w:eastAsia="Arial" w:cs="Arial"/>
                <w:sz w:val="18"/>
                <w:szCs w:val="18"/>
              </w:rPr>
              <w:t>have</w:t>
            </w:r>
            <w:r w:rsidRPr="00FA5C14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access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water facilities</w:t>
            </w:r>
          </w:p>
          <w:p w14:paraId="67422578" w14:textId="77E8E0CC" w:rsidR="00F84B61" w:rsidRPr="00FA5C14" w:rsidRDefault="00F84B61" w:rsidP="00C478A1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b/>
                <w:bCs/>
                <w:sz w:val="18"/>
                <w:szCs w:val="18"/>
              </w:rPr>
              <w:t xml:space="preserve">2019     </w:t>
            </w:r>
            <w:r w:rsidR="00C9198C" w:rsidRPr="00FA5C14">
              <w:rPr>
                <w:rFonts w:eastAsia="Arial" w:cs="Arial"/>
                <w:b/>
                <w:bCs/>
                <w:sz w:val="18"/>
                <w:szCs w:val="18"/>
              </w:rPr>
              <w:t>7</w:t>
            </w:r>
            <w:r w:rsidRPr="00FA5C14">
              <w:rPr>
                <w:rFonts w:eastAsia="Arial" w:cs="Arial"/>
                <w:sz w:val="18"/>
                <w:szCs w:val="18"/>
              </w:rPr>
              <w:t>0%</w:t>
            </w:r>
            <w:r w:rsidRPr="00FA5C14">
              <w:rPr>
                <w:rFonts w:eastAsia="Arial" w:cs="Arial"/>
                <w:spacing w:val="1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students </w:t>
            </w:r>
            <w:r w:rsidRPr="00FA5C14">
              <w:rPr>
                <w:rFonts w:eastAsia="Arial" w:cs="Arial"/>
                <w:sz w:val="18"/>
                <w:szCs w:val="18"/>
              </w:rPr>
              <w:t>have</w:t>
            </w:r>
            <w:r w:rsidRPr="00FA5C14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access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water facilities</w:t>
            </w:r>
          </w:p>
        </w:tc>
        <w:tc>
          <w:tcPr>
            <w:tcW w:w="2336" w:type="dxa"/>
          </w:tcPr>
          <w:p w14:paraId="6FA44BD3" w14:textId="5B7FF511" w:rsidR="00C478A1" w:rsidRPr="00FA5C14" w:rsidRDefault="00C9198C" w:rsidP="00C478A1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24889CD0" w14:textId="77777777" w:rsidTr="00DA52BA">
        <w:tc>
          <w:tcPr>
            <w:tcW w:w="2332" w:type="dxa"/>
          </w:tcPr>
          <w:p w14:paraId="37ED610C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8B0D51D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2EC8584" w14:textId="62AC5AC3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7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schools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that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have hand-washing</w:t>
            </w:r>
            <w:r w:rsidRPr="00FA5C14">
              <w:rPr>
                <w:rFonts w:eastAsia="Arial" w:cs="Arial"/>
                <w:spacing w:val="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facilities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with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running</w:t>
            </w:r>
            <w:r w:rsidRPr="00FA5C14">
              <w:rPr>
                <w:rFonts w:cs="Arial"/>
                <w:sz w:val="18"/>
                <w:szCs w:val="18"/>
              </w:rPr>
              <w:t xml:space="preserve"> water and soap</w:t>
            </w:r>
          </w:p>
        </w:tc>
        <w:tc>
          <w:tcPr>
            <w:tcW w:w="2381" w:type="dxa"/>
          </w:tcPr>
          <w:p w14:paraId="66CAD378" w14:textId="1A9A4270" w:rsidR="00C9198C" w:rsidRPr="00FA5C14" w:rsidRDefault="00C9198C" w:rsidP="00C9198C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established in 2015</w:t>
            </w:r>
          </w:p>
        </w:tc>
        <w:tc>
          <w:tcPr>
            <w:tcW w:w="2324" w:type="dxa"/>
          </w:tcPr>
          <w:p w14:paraId="270BF4FF" w14:textId="77777777" w:rsidR="00C9198C" w:rsidRPr="00FA5C14" w:rsidRDefault="00C9198C" w:rsidP="00C9198C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2017     50%</w:t>
            </w:r>
          </w:p>
          <w:p w14:paraId="0E1F9D7B" w14:textId="39CD8C9B" w:rsidR="00C9198C" w:rsidRPr="00FA5C14" w:rsidRDefault="00C9198C" w:rsidP="00C9198C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2019     70%</w:t>
            </w:r>
          </w:p>
        </w:tc>
        <w:tc>
          <w:tcPr>
            <w:tcW w:w="2336" w:type="dxa"/>
          </w:tcPr>
          <w:p w14:paraId="6DE926F6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677E0D0A" w14:textId="77777777" w:rsidTr="00DA52BA">
        <w:tc>
          <w:tcPr>
            <w:tcW w:w="2332" w:type="dxa"/>
          </w:tcPr>
          <w:p w14:paraId="27F48B57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B924FC9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70BC149" w14:textId="38E5AC7D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8 Early-childhood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ca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</w:t>
            </w:r>
            <w:r w:rsidRPr="00FA5C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education policy</w:t>
            </w:r>
          </w:p>
        </w:tc>
        <w:tc>
          <w:tcPr>
            <w:tcW w:w="2381" w:type="dxa"/>
          </w:tcPr>
          <w:p w14:paraId="490303AE" w14:textId="6BD0227F" w:rsidR="00C9198C" w:rsidRPr="00FA5C14" w:rsidRDefault="00C9198C" w:rsidP="00C9198C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No</w:t>
            </w:r>
          </w:p>
        </w:tc>
        <w:tc>
          <w:tcPr>
            <w:tcW w:w="2324" w:type="dxa"/>
          </w:tcPr>
          <w:p w14:paraId="13B11536" w14:textId="42BA3D84" w:rsidR="00C9198C" w:rsidRPr="00FA5C14" w:rsidRDefault="00C9198C" w:rsidP="00C9198C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Yes</w:t>
            </w:r>
          </w:p>
        </w:tc>
        <w:tc>
          <w:tcPr>
            <w:tcW w:w="2336" w:type="dxa"/>
          </w:tcPr>
          <w:p w14:paraId="0B877AC8" w14:textId="208BF32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National executive Council</w:t>
            </w:r>
          </w:p>
        </w:tc>
      </w:tr>
      <w:tr w:rsidR="00FA5C14" w:rsidRPr="00FA5C14" w14:paraId="3E99BFC4" w14:textId="77777777" w:rsidTr="00DA52BA">
        <w:tc>
          <w:tcPr>
            <w:tcW w:w="2332" w:type="dxa"/>
          </w:tcPr>
          <w:p w14:paraId="14E4CFC4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9035378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FA5DE15" w14:textId="756FFA5A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 G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oss</w:t>
            </w:r>
            <w:r w:rsidRPr="00FA5C14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intake ratio,</w:t>
            </w:r>
            <w:r w:rsidRPr="00FA5C14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by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sector</w:t>
            </w:r>
          </w:p>
        </w:tc>
        <w:tc>
          <w:tcPr>
            <w:tcW w:w="2381" w:type="dxa"/>
          </w:tcPr>
          <w:p w14:paraId="2EDDA060" w14:textId="4EC882AC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 143%</w:t>
            </w:r>
          </w:p>
          <w:p w14:paraId="075E5A05" w14:textId="7D942D3B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  98%</w:t>
            </w:r>
          </w:p>
          <w:p w14:paraId="49B02ECF" w14:textId="5DF3298B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 34%</w:t>
            </w:r>
          </w:p>
          <w:p w14:paraId="1945D460" w14:textId="3D57AF9D" w:rsidR="00C9198C" w:rsidRPr="00FA5C14" w:rsidRDefault="00C9198C" w:rsidP="00C9198C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57778B87" w14:textId="20E8495A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           100%</w:t>
            </w:r>
          </w:p>
          <w:p w14:paraId="2030A246" w14:textId="4AD96563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          100%</w:t>
            </w:r>
          </w:p>
          <w:p w14:paraId="26F12D62" w14:textId="2A9C9340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          60%</w:t>
            </w:r>
          </w:p>
        </w:tc>
        <w:tc>
          <w:tcPr>
            <w:tcW w:w="2336" w:type="dxa"/>
          </w:tcPr>
          <w:p w14:paraId="0D66DF86" w14:textId="75F405F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5CF08360" w14:textId="77777777" w:rsidTr="00DA52BA">
        <w:tc>
          <w:tcPr>
            <w:tcW w:w="2332" w:type="dxa"/>
          </w:tcPr>
          <w:p w14:paraId="2B5EA2DD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89AB7E6" w14:textId="77777777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28DD490" w14:textId="213E7B73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  Percentage of children enrolled in ECCE</w:t>
            </w:r>
          </w:p>
        </w:tc>
        <w:tc>
          <w:tcPr>
            <w:tcW w:w="2381" w:type="dxa"/>
          </w:tcPr>
          <w:p w14:paraId="66206244" w14:textId="6B3BDC82" w:rsidR="00C9198C" w:rsidRPr="00FA5C14" w:rsidRDefault="00C9198C" w:rsidP="00C9198C">
            <w:pPr>
              <w:tabs>
                <w:tab w:val="left" w:pos="1720"/>
              </w:tabs>
              <w:spacing w:line="186" w:lineRule="exact"/>
              <w:ind w:right="-67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established in 2015</w:t>
            </w:r>
          </w:p>
        </w:tc>
        <w:tc>
          <w:tcPr>
            <w:tcW w:w="2324" w:type="dxa"/>
          </w:tcPr>
          <w:p w14:paraId="0366AF43" w14:textId="68A6E431" w:rsidR="00C9198C" w:rsidRPr="00FA5C14" w:rsidRDefault="00C9198C" w:rsidP="00C9198C">
            <w:pPr>
              <w:tabs>
                <w:tab w:val="left" w:pos="1620"/>
              </w:tabs>
              <w:spacing w:before="33"/>
              <w:ind w:right="-67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25% of 3 to 6 year olds</w:t>
            </w:r>
          </w:p>
        </w:tc>
        <w:tc>
          <w:tcPr>
            <w:tcW w:w="2336" w:type="dxa"/>
          </w:tcPr>
          <w:p w14:paraId="155E47AD" w14:textId="27487AE2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World Bank data</w:t>
            </w:r>
          </w:p>
        </w:tc>
      </w:tr>
      <w:tr w:rsidR="00FA5C14" w:rsidRPr="00FA5C14" w14:paraId="1330D161" w14:textId="77777777" w:rsidTr="00DA52BA">
        <w:tc>
          <w:tcPr>
            <w:tcW w:w="2332" w:type="dxa"/>
          </w:tcPr>
          <w:p w14:paraId="48840A0A" w14:textId="77777777" w:rsidR="00C9198C" w:rsidRPr="00FA5C14" w:rsidRDefault="00C9198C" w:rsidP="00C919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C81FE66" w14:textId="77777777" w:rsidR="00C9198C" w:rsidRPr="00FA5C14" w:rsidRDefault="00C9198C" w:rsidP="00C9198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72093D95" w14:textId="7428B133" w:rsidR="00C9198C" w:rsidRPr="00FA5C14" w:rsidRDefault="00C9198C" w:rsidP="00C9198C">
            <w:pPr>
              <w:ind w:right="-36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11 Numbers 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pe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centages 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special-needs</w:t>
            </w:r>
            <w:r w:rsidRPr="00FA5C14">
              <w:rPr>
                <w:rFonts w:eastAsia="Arial" w:cs="Arial"/>
                <w:spacing w:val="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students</w:t>
            </w:r>
            <w:r w:rsidRPr="00FA5C14">
              <w:rPr>
                <w:rFonts w:eastAsia="Arial" w:cs="Arial"/>
                <w:spacing w:val="1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mainst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eam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education</w:t>
            </w:r>
            <w:r w:rsidRPr="00FA5C14">
              <w:rPr>
                <w:rFonts w:eastAsia="Arial" w:cs="Arial"/>
                <w:spacing w:val="1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egiste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ed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 with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Special Education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Resou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 Centre</w:t>
            </w:r>
          </w:p>
        </w:tc>
        <w:tc>
          <w:tcPr>
            <w:tcW w:w="2381" w:type="dxa"/>
          </w:tcPr>
          <w:p w14:paraId="71CBE0A5" w14:textId="780988F6" w:rsidR="00C9198C" w:rsidRPr="00FA5C14" w:rsidRDefault="00C9198C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Registered   %</w:t>
            </w:r>
          </w:p>
          <w:p w14:paraId="5C361DBA" w14:textId="424BD234" w:rsidR="00C9198C" w:rsidRPr="00FA5C14" w:rsidRDefault="00C9198C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</w:p>
          <w:p w14:paraId="231F5DE9" w14:textId="768AC838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9,441       2,559         28%</w:t>
            </w:r>
          </w:p>
          <w:p w14:paraId="549D8A11" w14:textId="3575FCEC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</w:p>
          <w:p w14:paraId="6D0976DF" w14:textId="77777777" w:rsidR="00C9198C" w:rsidRPr="00FA5C14" w:rsidRDefault="00C9198C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</w:p>
          <w:p w14:paraId="1F224D30" w14:textId="750F33C3" w:rsidR="00C9198C" w:rsidRPr="00FA5C14" w:rsidRDefault="00ED591E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9,712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  </w:t>
            </w:r>
            <w:r w:rsidRPr="00FA5C14">
              <w:rPr>
                <w:rFonts w:cs="Arial"/>
                <w:sz w:val="18"/>
                <w:szCs w:val="18"/>
              </w:rPr>
              <w:t xml:space="preserve">     1,982   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  </w:t>
            </w:r>
            <w:r w:rsidRPr="00FA5C14">
              <w:rPr>
                <w:rFonts w:cs="Arial"/>
                <w:sz w:val="18"/>
                <w:szCs w:val="18"/>
              </w:rPr>
              <w:t xml:space="preserve"> 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</w:t>
            </w:r>
            <w:r w:rsidRPr="00FA5C14">
              <w:rPr>
                <w:rFonts w:cs="Arial"/>
                <w:sz w:val="18"/>
                <w:szCs w:val="18"/>
              </w:rPr>
              <w:t>16</w:t>
            </w:r>
            <w:r w:rsidR="00C9198C" w:rsidRPr="00FA5C14">
              <w:rPr>
                <w:rFonts w:cs="Arial"/>
                <w:sz w:val="18"/>
                <w:szCs w:val="18"/>
              </w:rPr>
              <w:t>%</w:t>
            </w:r>
          </w:p>
          <w:p w14:paraId="18DE7343" w14:textId="77777777" w:rsidR="00C9198C" w:rsidRPr="00FA5C14" w:rsidRDefault="00C9198C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</w:p>
          <w:p w14:paraId="28F8A33D" w14:textId="08E76FB8" w:rsidR="00C9198C" w:rsidRPr="00FA5C14" w:rsidRDefault="00ED591E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1,128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      </w:t>
            </w:r>
            <w:r w:rsidRPr="00FA5C14">
              <w:rPr>
                <w:rFonts w:cs="Arial"/>
                <w:sz w:val="18"/>
                <w:szCs w:val="18"/>
              </w:rPr>
              <w:t xml:space="preserve">    442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   </w:t>
            </w:r>
            <w:r w:rsidRPr="00FA5C14">
              <w:rPr>
                <w:rFonts w:cs="Arial"/>
                <w:sz w:val="18"/>
                <w:szCs w:val="18"/>
              </w:rPr>
              <w:t xml:space="preserve">   </w:t>
            </w:r>
            <w:r w:rsidR="00C9198C" w:rsidRPr="00FA5C14">
              <w:rPr>
                <w:rFonts w:cs="Arial"/>
                <w:sz w:val="18"/>
                <w:szCs w:val="18"/>
              </w:rPr>
              <w:t xml:space="preserve"> </w:t>
            </w:r>
            <w:r w:rsidRPr="00FA5C14">
              <w:rPr>
                <w:rFonts w:cs="Arial"/>
                <w:sz w:val="18"/>
                <w:szCs w:val="18"/>
              </w:rPr>
              <w:t>36</w:t>
            </w:r>
            <w:r w:rsidR="00C9198C" w:rsidRPr="00FA5C14">
              <w:rPr>
                <w:rFonts w:cs="Arial"/>
                <w:sz w:val="18"/>
                <w:szCs w:val="18"/>
              </w:rPr>
              <w:t>%</w:t>
            </w:r>
          </w:p>
          <w:p w14:paraId="76348281" w14:textId="77777777" w:rsidR="00C9198C" w:rsidRPr="00FA5C14" w:rsidRDefault="00C9198C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Vocational</w:t>
            </w:r>
          </w:p>
          <w:p w14:paraId="0277A043" w14:textId="114EA927" w:rsidR="00C9198C" w:rsidRPr="00FA5C14" w:rsidRDefault="00ED591E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552              335         61%</w:t>
            </w:r>
          </w:p>
          <w:p w14:paraId="11BBF72A" w14:textId="608D79E0" w:rsidR="00ED591E" w:rsidRPr="00FA5C14" w:rsidRDefault="00ED591E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</w:t>
            </w:r>
          </w:p>
          <w:p w14:paraId="2E8967EF" w14:textId="17A2FAD7" w:rsidR="00ED591E" w:rsidRPr="00FA5C14" w:rsidRDefault="00ED591E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20,933         5,358      26%</w:t>
            </w:r>
          </w:p>
          <w:p w14:paraId="41174BEA" w14:textId="75C1593A" w:rsidR="00ED591E" w:rsidRPr="00FA5C14" w:rsidRDefault="00ED591E" w:rsidP="00C9198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Registered  Male  Female</w:t>
            </w:r>
          </w:p>
          <w:p w14:paraId="180D51BE" w14:textId="0D01AECD" w:rsidR="00ED591E" w:rsidRPr="00FA5C14" w:rsidRDefault="00ED591E" w:rsidP="00ED591E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Elementary   1,376   1,223</w:t>
            </w:r>
          </w:p>
          <w:p w14:paraId="5205A03E" w14:textId="67F799F0" w:rsidR="00ED591E" w:rsidRPr="00FA5C14" w:rsidRDefault="00ED591E" w:rsidP="00ED591E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Primary          1,074    908</w:t>
            </w:r>
          </w:p>
          <w:p w14:paraId="3CE14988" w14:textId="5FBC7E2C" w:rsidR="00ED591E" w:rsidRPr="00FA5C14" w:rsidRDefault="00ED591E" w:rsidP="00ED591E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Secondary       187      255</w:t>
            </w:r>
          </w:p>
          <w:p w14:paraId="15890706" w14:textId="725AEA97" w:rsidR="00ED591E" w:rsidRPr="00FA5C14" w:rsidRDefault="00ED591E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Vocational      137      198</w:t>
            </w:r>
          </w:p>
          <w:p w14:paraId="2485251A" w14:textId="77777777" w:rsidR="00C9198C" w:rsidRPr="00FA5C14" w:rsidRDefault="00ED591E" w:rsidP="00C9198C">
            <w:pPr>
              <w:spacing w:before="81"/>
              <w:ind w:right="-20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              2,774   2,584</w:t>
            </w:r>
          </w:p>
          <w:p w14:paraId="678C759D" w14:textId="2201310C" w:rsidR="00ED591E" w:rsidRPr="00FA5C14" w:rsidRDefault="00ED591E" w:rsidP="00C9198C">
            <w:pPr>
              <w:spacing w:before="81"/>
              <w:ind w:right="-20"/>
              <w:rPr>
                <w:rFonts w:eastAsia="Arial" w:cs="Arial"/>
                <w:w w:val="105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1288E4E0" w14:textId="3A59F6D9" w:rsidR="00C9198C" w:rsidRPr="00FA5C14" w:rsidRDefault="00ED591E" w:rsidP="00C9198C">
            <w:pPr>
              <w:spacing w:before="81"/>
              <w:ind w:right="-20"/>
              <w:rPr>
                <w:rFonts w:eastAsia="Arial" w:cs="Arial"/>
                <w:w w:val="105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75% registered</w:t>
            </w:r>
          </w:p>
        </w:tc>
        <w:tc>
          <w:tcPr>
            <w:tcW w:w="2336" w:type="dxa"/>
          </w:tcPr>
          <w:p w14:paraId="28C11AE0" w14:textId="6B034AF5" w:rsidR="00C9198C" w:rsidRPr="00FA5C14" w:rsidRDefault="00ED591E" w:rsidP="00ED591E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7D52704B" w14:textId="77777777" w:rsidTr="00DA52BA">
        <w:tc>
          <w:tcPr>
            <w:tcW w:w="2332" w:type="dxa"/>
          </w:tcPr>
          <w:p w14:paraId="2E726960" w14:textId="77777777" w:rsidR="00C9198C" w:rsidRPr="00FA5C14" w:rsidRDefault="00C9198C" w:rsidP="00C9198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6415486" w14:textId="77777777" w:rsidR="00C9198C" w:rsidRPr="00FA5C14" w:rsidRDefault="00C9198C" w:rsidP="00C9198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35491EA" w14:textId="15714882" w:rsidR="00C9198C" w:rsidRPr="00FA5C14" w:rsidRDefault="00C9198C" w:rsidP="00C9198C">
            <w:pPr>
              <w:ind w:right="-36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12 Di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FA5C14">
              <w:rPr>
                <w:rFonts w:eastAsia="Arial" w:cs="Arial"/>
                <w:sz w:val="18"/>
                <w:szCs w:val="18"/>
              </w:rPr>
              <w:t>fe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ence</w:t>
            </w:r>
            <w:r w:rsidRPr="00FA5C14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P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ep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Grade</w:t>
            </w:r>
            <w:r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8 </w:t>
            </w:r>
            <w:r w:rsidRPr="00FA5C14">
              <w:rPr>
                <w:rFonts w:eastAsia="Arial" w:cs="Arial"/>
                <w:w w:val="95"/>
                <w:sz w:val="18"/>
                <w:szCs w:val="18"/>
              </w:rPr>
              <w:t xml:space="preserve">NER </w:t>
            </w:r>
            <w:r w:rsidRPr="00FA5C14">
              <w:rPr>
                <w:rFonts w:eastAsia="Arial" w:cs="Arial"/>
                <w:sz w:val="18"/>
                <w:szCs w:val="18"/>
              </w:rPr>
              <w:t>between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best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worst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p</w:t>
            </w:r>
            <w:r w:rsidRPr="00FA5C14">
              <w:rPr>
                <w:rFonts w:eastAsia="Arial" w:cs="Arial"/>
                <w:spacing w:val="-3"/>
                <w:w w:val="104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ovinces</w:t>
            </w:r>
          </w:p>
        </w:tc>
        <w:tc>
          <w:tcPr>
            <w:tcW w:w="2381" w:type="dxa"/>
          </w:tcPr>
          <w:p w14:paraId="76F1B94F" w14:textId="77777777" w:rsidR="00C9198C" w:rsidRPr="00FA5C14" w:rsidRDefault="00C9198C" w:rsidP="00C9198C">
            <w:pPr>
              <w:spacing w:before="81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58%</w:t>
            </w:r>
          </w:p>
          <w:p w14:paraId="1E6E93F4" w14:textId="3B014EBB" w:rsidR="00C9198C" w:rsidRPr="00FA5C14" w:rsidRDefault="00C9198C" w:rsidP="00C9198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(UBE Plan data, 2013)</w:t>
            </w:r>
          </w:p>
        </w:tc>
        <w:tc>
          <w:tcPr>
            <w:tcW w:w="2324" w:type="dxa"/>
          </w:tcPr>
          <w:p w14:paraId="2AF5FA5C" w14:textId="26337521" w:rsidR="00C9198C" w:rsidRPr="00FA5C14" w:rsidRDefault="00C9198C" w:rsidP="00C9198C">
            <w:pPr>
              <w:spacing w:before="81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100%</w:t>
            </w:r>
          </w:p>
          <w:p w14:paraId="132EB83B" w14:textId="39927530" w:rsidR="00C9198C" w:rsidRPr="00FA5C14" w:rsidRDefault="00C9198C" w:rsidP="00C9198C">
            <w:pPr>
              <w:ind w:right="-102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(UBE Plan data, 2013)</w:t>
            </w:r>
          </w:p>
        </w:tc>
        <w:tc>
          <w:tcPr>
            <w:tcW w:w="2336" w:type="dxa"/>
          </w:tcPr>
          <w:p w14:paraId="025E78F1" w14:textId="038691EB" w:rsidR="00C9198C" w:rsidRPr="00FA5C14" w:rsidRDefault="00C9198C" w:rsidP="00C9198C">
            <w:pPr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4623B9B2" w14:textId="77777777" w:rsidTr="00DA52BA">
        <w:tc>
          <w:tcPr>
            <w:tcW w:w="2332" w:type="dxa"/>
          </w:tcPr>
          <w:p w14:paraId="0BB3724B" w14:textId="77777777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E3464E9" w14:textId="77777777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B102B4B" w14:textId="7ADDF315" w:rsidR="00C2079C" w:rsidRPr="00FA5C14" w:rsidRDefault="00C2079C" w:rsidP="00C2079C">
            <w:pPr>
              <w:ind w:right="-36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13 Di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FA5C14">
              <w:rPr>
                <w:rFonts w:eastAsia="Arial" w:cs="Arial"/>
                <w:sz w:val="18"/>
                <w:szCs w:val="18"/>
              </w:rPr>
              <w:t>fe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ence</w:t>
            </w:r>
            <w:r w:rsidRPr="00FA5C14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P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ep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Grade</w:t>
            </w:r>
            <w:r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8 </w:t>
            </w:r>
            <w:r w:rsidRPr="00FA5C14">
              <w:rPr>
                <w:rFonts w:eastAsia="Arial" w:cs="Arial"/>
                <w:w w:val="95"/>
                <w:sz w:val="18"/>
                <w:szCs w:val="18"/>
              </w:rPr>
              <w:t xml:space="preserve">NER </w:t>
            </w:r>
            <w:r w:rsidRPr="00FA5C14">
              <w:rPr>
                <w:rFonts w:eastAsia="Arial" w:cs="Arial"/>
                <w:sz w:val="18"/>
                <w:szCs w:val="18"/>
              </w:rPr>
              <w:t>between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best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worst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districts</w:t>
            </w:r>
          </w:p>
        </w:tc>
        <w:tc>
          <w:tcPr>
            <w:tcW w:w="2381" w:type="dxa"/>
          </w:tcPr>
          <w:p w14:paraId="73BF47D2" w14:textId="78D0E680" w:rsidR="00C2079C" w:rsidRPr="00FA5C14" w:rsidRDefault="00C2079C" w:rsidP="00C2079C">
            <w:pPr>
              <w:spacing w:before="81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57%</w:t>
            </w:r>
          </w:p>
          <w:p w14:paraId="76599E68" w14:textId="29292A57" w:rsidR="00C2079C" w:rsidRPr="00FA5C14" w:rsidRDefault="00C2079C" w:rsidP="00C2079C">
            <w:pPr>
              <w:spacing w:before="81"/>
              <w:ind w:right="-20"/>
              <w:rPr>
                <w:rFonts w:eastAsia="Arial" w:cs="Arial"/>
                <w:w w:val="105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267481BA" w14:textId="1B77109D" w:rsidR="00C2079C" w:rsidRPr="00FA5C14" w:rsidRDefault="00C2079C" w:rsidP="00C2079C">
            <w:pPr>
              <w:spacing w:before="81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25%</w:t>
            </w:r>
          </w:p>
          <w:p w14:paraId="671EE487" w14:textId="5EA1913D" w:rsidR="00C2079C" w:rsidRPr="00FA5C14" w:rsidRDefault="00C2079C" w:rsidP="00C2079C">
            <w:pPr>
              <w:spacing w:before="81"/>
              <w:ind w:right="-20"/>
              <w:rPr>
                <w:rFonts w:eastAsia="Arial" w:cs="Arial"/>
                <w:w w:val="105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(UBE Plan data, 2013)</w:t>
            </w:r>
          </w:p>
        </w:tc>
        <w:tc>
          <w:tcPr>
            <w:tcW w:w="2336" w:type="dxa"/>
          </w:tcPr>
          <w:p w14:paraId="27320CD9" w14:textId="774DB4BD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50AF4F77" w14:textId="77777777" w:rsidTr="00DA52BA">
        <w:tc>
          <w:tcPr>
            <w:tcW w:w="2332" w:type="dxa"/>
          </w:tcPr>
          <w:p w14:paraId="2D184D1A" w14:textId="32AB7E0C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2 Teachers</w:t>
            </w:r>
          </w:p>
        </w:tc>
        <w:tc>
          <w:tcPr>
            <w:tcW w:w="2159" w:type="dxa"/>
          </w:tcPr>
          <w:p w14:paraId="1852B930" w14:textId="5900A467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1.2 An increased number of teachers are recruited and trained to qualification standards</w:t>
            </w:r>
          </w:p>
        </w:tc>
        <w:tc>
          <w:tcPr>
            <w:tcW w:w="2416" w:type="dxa"/>
          </w:tcPr>
          <w:p w14:paraId="2212C05E" w14:textId="77777777" w:rsidR="00C2079C" w:rsidRPr="00FA5C14" w:rsidRDefault="00C2079C" w:rsidP="00C2079C">
            <w:pPr>
              <w:ind w:right="-36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446A9FE1" wp14:editId="49844A63">
                      <wp:simplePos x="0" y="0"/>
                      <wp:positionH relativeFrom="page">
                        <wp:posOffset>7267575</wp:posOffset>
                      </wp:positionH>
                      <wp:positionV relativeFrom="page">
                        <wp:posOffset>510540</wp:posOffset>
                      </wp:positionV>
                      <wp:extent cx="292735" cy="1532890"/>
                      <wp:effectExtent l="0" t="0" r="2540" b="0"/>
                      <wp:wrapNone/>
                      <wp:docPr id="1507" name="Group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1532890"/>
                                <a:chOff x="11445" y="804"/>
                                <a:chExt cx="461" cy="2414"/>
                              </a:xfrm>
                            </wpg:grpSpPr>
                            <wps:wsp>
                              <wps:cNvPr id="1508" name="Freeform 1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5" y="804"/>
                                  <a:ext cx="461" cy="2414"/>
                                </a:xfrm>
                                <a:custGeom>
                                  <a:avLst/>
                                  <a:gdLst>
                                    <a:gd name="T0" fmla="+- 0 11445 11445"/>
                                    <a:gd name="T1" fmla="*/ T0 w 461"/>
                                    <a:gd name="T2" fmla="+- 0 3217 804"/>
                                    <a:gd name="T3" fmla="*/ 3217 h 2414"/>
                                    <a:gd name="T4" fmla="+- 0 11905 11445"/>
                                    <a:gd name="T5" fmla="*/ T4 w 461"/>
                                    <a:gd name="T6" fmla="+- 0 3217 804"/>
                                    <a:gd name="T7" fmla="*/ 3217 h 2414"/>
                                    <a:gd name="T8" fmla="+- 0 11905 11445"/>
                                    <a:gd name="T9" fmla="*/ T8 w 461"/>
                                    <a:gd name="T10" fmla="+- 0 804 804"/>
                                    <a:gd name="T11" fmla="*/ 804 h 2414"/>
                                    <a:gd name="T12" fmla="+- 0 11445 11445"/>
                                    <a:gd name="T13" fmla="*/ T12 w 461"/>
                                    <a:gd name="T14" fmla="+- 0 804 804"/>
                                    <a:gd name="T15" fmla="*/ 804 h 2414"/>
                                    <a:gd name="T16" fmla="+- 0 11445 11445"/>
                                    <a:gd name="T17" fmla="*/ T16 w 461"/>
                                    <a:gd name="T18" fmla="+- 0 3217 804"/>
                                    <a:gd name="T19" fmla="*/ 3217 h 24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1" h="2414">
                                      <a:moveTo>
                                        <a:pt x="0" y="2413"/>
                                      </a:moveTo>
                                      <a:lnTo>
                                        <a:pt x="460" y="2413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1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9B5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group w14:anchorId="244C752D" id="Group 1409" o:spid="_x0000_s1026" style="position:absolute;margin-left:572.25pt;margin-top:40.2pt;width:23.05pt;height:120.7pt;z-index:-251620352;mso-position-horizontal-relative:page;mso-position-vertical-relative:page" coordorigin="11445,804" coordsize="461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KXGwQAAHILAAAOAAAAZHJzL2Uyb0RvYy54bWykVl2PozYUfa/U/2Dx2CoDJpAENJnVzs5m&#10;VGl2u9KmP8AB86ECpjYJM1v1v/f6Gickm6TRNg9gx4frc8/xx71/91pXZMelKkWzdOid5xDeJCIt&#10;m3zp/LFeTRYOUR1rUlaJhi+dN66cdw8//3TftzH3RSGqlEsCQRoV9+3SKbqujV1XJQWvmboTLW9g&#10;MBOyZh10Ze6mkvUQva5c3/Nmbi9k2kqRcKXg3ycz6Dxg/CzjSfd7linekWrpALcOnxKfG/10H+5Z&#10;nEvWFmUy0GA/wKJmZQOT7kM9sY6RrSy/C1WXiRRKZN1dImpXZFmZcMwBsqHeSTbPUmxbzCWP+7zd&#10;ywTSnuj0w2GTz7svkpQpeBd6c4c0rAaXcGJCAy/SAvVtHgPuWbZf2y/SZAnNF5H8qWDYPR3X/dyA&#10;yab/JFKIyLadQIFeM1nrEJA6eUUf3vY+8NeOJPCnH/nzaeiQBIZoOPUX0WBUUoCb+jNKgwAAML7w&#10;AmNiUnwcPg9m1HzrBxQHXRabaZHqQE3nBWtOHWRV/0/WrwVrObqltFwHWWELGFlXknO9lEFZihlp&#10;BgC1sqqxpqMRDVMg/X+qeUYWq+llUVicbFX3zAX6wnYvqjO7IoUWup0O/Newg7K6gg3y64R4BGcz&#10;z2Ef7YFggAH+4pK1R3qipx+i2mC+xWCwqU/nZG9mvo80tSiIhJiCWFtht+1hgYUNzCIvPM8MVs2B&#10;WXCe2cxirjKD3bKPdIUZuH+k2UVmkQVqzRbnmcGyGUcDvc5pRsfya8x5zeixA9fsHLuwpv4Fcscm&#10;XCI3duAKuWMTrpEbG7Gmswvkjn24tNzo2IUTV+EYye2eYIXdJslrM+wTaBGm7z0PT7pWKH1UrcEM&#10;OKfWU73+IQSg9Ka6ADaH2np+Exi46shg9y2hKZiI8PA2OMiKcLwDLHHzHhKWcL2eXqzSIXCxbvQU&#10;LG5Zp3WyTdIvHTyHCjjj9dmsB2qx42uBkO5wI8CwFewAqJoxMJjBZgCGI6gF2HeLES0Qj1xIwI7a&#10;t0GZYLdgvpsQYupM0d59ylqp0bmqRFWmq7KqdKZK5psPlSQ7BmXJNHoMg/eDJ0ewCldKI/RnxmHz&#10;D5zpg6r6dMcy4++I+oH36EeT1WwxnwSrIJxEc28x8Wj0GM28IAqeVv9owWkQF2Wa8ualbLgteWhw&#10;2903FF+mWMGiR3sahX6IXh6xP0rSw9+5JKHGaVJcLQVn6ceh3bGyMm33mDGKDGnbNwoB97q5Ic2l&#10;vhHpG9yWUphyD8pTaBRCfnNID6Xe0lF/bZnkDql+a+DSj6CYAPc77ATh3IeOHI9sxiOsSSDU0ukc&#10;2Oy6+aEz9eS2lWVewEwUtWjEe6h5slJfpsjPsBo6UHdgCws7zGUoQnXlOO4j6lAqP/wLAAD//wMA&#10;UEsDBBQABgAIAAAAIQDINaeU4gAAAAwBAAAPAAAAZHJzL2Rvd25yZXYueG1sTI/BasMwEETvhf6D&#10;2EJvjaTECa5rOYTQ9hQKTQqlN8Xa2CbWyliK7fx9lVN7HPYx8zZfT7ZlA/a+caRAzgQwpNKZhioF&#10;X4e3pxSYD5qMbh2hgit6WBf3d7nOjBvpE4d9qFgsIZ9pBXUIXca5L2u02s9chxRvJ9dbHWLsK256&#10;PcZy2/K5ECtudUNxodYdbmssz/uLVfA+6nGzkK/D7nzaXn8Oy4/vnUSlHh+mzQuwgFP4g+GmH9Wh&#10;iE5HdyHjWRuzTJJlZBWkIgF2I+SzWAE7KljMZQq8yPn/J4pfAAAA//8DAFBLAQItABQABgAIAAAA&#10;IQC2gziS/gAAAOEBAAATAAAAAAAAAAAAAAAAAAAAAABbQ29udGVudF9UeXBlc10ueG1sUEsBAi0A&#10;FAAGAAgAAAAhADj9If/WAAAAlAEAAAsAAAAAAAAAAAAAAAAALwEAAF9yZWxzLy5yZWxzUEsBAi0A&#10;FAAGAAgAAAAhAKNEspcbBAAAcgsAAA4AAAAAAAAAAAAAAAAALgIAAGRycy9lMm9Eb2MueG1sUEsB&#10;Ai0AFAAGAAgAAAAhAMg1p5TiAAAADAEAAA8AAAAAAAAAAAAAAAAAdQYAAGRycy9kb3ducmV2Lnht&#10;bFBLBQYAAAAABAAEAPMAAACEBwAAAAA=&#10;">
                      <v:shape id="Freeform 1410" o:spid="_x0000_s1027" style="position:absolute;left:11445;top:804;width:461;height:2414;visibility:visible;mso-wrap-style:square;v-text-anchor:top" coordsize="461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1KxQAAAN0AAAAPAAAAZHJzL2Rvd25yZXYueG1sRI9Bb8Iw&#10;DIXvk/YfIk/abSSrBpoKATEkpu22lXG3GtNWNE5pAi379fgwaTdb7/m9z4vV6Ft1oT42gS08Twwo&#10;4jK4hisLP7vt0yuomJAdtoHJwpUirJb3dwvMXRj4my5FqpSEcMzRQp1Sl2sdy5o8xknoiEU7hN5j&#10;krWvtOtxkHDf6syYmfbYsDTU2NGmpvJYnL2FIqv2p7fZe3Pdf76cso354t9hsPbxYVzPQSUa07/5&#10;7/rDCf7UCK58IyPo5Q0AAP//AwBQSwECLQAUAAYACAAAACEA2+H2y+4AAACFAQAAEwAAAAAAAAAA&#10;AAAAAAAAAAAAW0NvbnRlbnRfVHlwZXNdLnhtbFBLAQItABQABgAIAAAAIQBa9CxbvwAAABUBAAAL&#10;AAAAAAAAAAAAAAAAAB8BAABfcmVscy8ucmVsc1BLAQItABQABgAIAAAAIQCxWA1KxQAAAN0AAAAP&#10;AAAAAAAAAAAAAAAAAAcCAABkcnMvZG93bnJldi54bWxQSwUGAAAAAAMAAwC3AAAA+QIAAAAA&#10;" path="m,2413r460,l460,,,,,2413e" fillcolor="#39b54a" stroked="f">
                        <v:path arrowok="t" o:connecttype="custom" o:connectlocs="0,3217;460,3217;460,804;0,804;0,321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A5C14">
              <w:rPr>
                <w:rFonts w:eastAsia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3269506" wp14:editId="2A2FF7F3">
                      <wp:simplePos x="0" y="0"/>
                      <wp:positionH relativeFrom="page">
                        <wp:posOffset>7312660</wp:posOffset>
                      </wp:positionH>
                      <wp:positionV relativeFrom="page">
                        <wp:posOffset>1021715</wp:posOffset>
                      </wp:positionV>
                      <wp:extent cx="152400" cy="509905"/>
                      <wp:effectExtent l="0" t="2540" r="2540" b="1905"/>
                      <wp:wrapNone/>
                      <wp:docPr id="1506" name="Text Box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556D7" w14:textId="77777777" w:rsidR="00845604" w:rsidRDefault="00845604" w:rsidP="00E96CAE">
                                  <w:pPr>
                                    <w:spacing w:after="0" w:line="239" w:lineRule="exact"/>
                                    <w:ind w:left="20" w:right="-50"/>
                                    <w:rPr>
                                      <w:rFonts w:ascii="HelveticaNeueLTStd-Bd" w:eastAsia="HelveticaNeueLTStd-Bd" w:hAnsi="HelveticaNeueLTStd-Bd" w:cs="HelveticaNeueLTStd-B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NeueLTStd-Bd" w:eastAsia="HelveticaNeueLTStd-Bd" w:hAnsi="HelveticaNeueLTStd-Bd" w:cs="HelveticaNeueLTStd-Bd"/>
                                      <w:b/>
                                      <w:bCs/>
                                      <w:color w:val="FFFFFF"/>
                                      <w:position w:val="1"/>
                                      <w:sz w:val="20"/>
                                      <w:szCs w:val="20"/>
                                    </w:rPr>
                                    <w:t>Outputs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w14:anchorId="73269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08" o:spid="_x0000_s1026" type="#_x0000_t202" style="position:absolute;margin-left:575.8pt;margin-top:80.45pt;width:12pt;height:40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KGrgIAALEFAAAOAAAAZHJzL2Uyb0RvYy54bWysVG1vmzAQ/j5p/8Hyd4phkARUUrUhTJO6&#10;F6ndD3DABGtgM9sJVNP++84mSZNWk6ZtfLAO+/zcPXeP7/pm7Fq0Z0pzKTIcXBGMmChlxcU2w18f&#10;C2+BkTZUVLSVgmX4iWl8s3z75nroUxbKRrYVUwhAhE6HPsONMX3q+7psWEf1leyZgMNaqo4a+FVb&#10;v1J0APSu9UNCZv4gVdUrWTKtYTefDvHS4dc1K83nutbMoDbDkJtxq3Lrxq7+8pqmW0X7hpeHNOhf&#10;ZNFRLiDoCSqnhqKd4q+gOl4qqWVtrkrZ+bKueckcB2ATkBdsHhraM8cFiqP7U5n0/4MtP+2/KMQr&#10;6F1MZhgJ2kGXHtlo0J0cURCRha3R0OsUXB96cDYjnIC/46v7e1l+00jIVUPFlt0qJYeG0QpyDOxN&#10;/+zqhKMtyGb4KCuIRHdGOqCxVp0tIJQEATr06unUH5tNaUPGYUTgpISjmCQJiV0Emh4v90qb90x2&#10;yBoZVtB+B07399rYZGh6dLGxhCx42zoJtOJiAxynHQgNV+2ZTcJ19EdCkvVivYi8KJytvYjkuXdb&#10;rCJvVgTzOH+Xr1Z58NPGDaK04VXFhA1zVFcQ/Vn3DjqfdHHSl5YtryycTUmr7WbVKrSnoO7CfYeC&#10;nLn5l2m4IgCXF5QCqOxdmHjFbDH3oiKKvWROFh4JkrtkRqIkyotLSvdcsH+nhIYMJ3EYT1r6LTfi&#10;vtfcaNpxA/Oj5V2GFycnmloFrkXlWmsobyf7rBQ2/edSQLuPjXZ6tRKdxGrGzQgoVsQbWT2BcpUE&#10;ZYEIYeiBYddwDr8DzJAM6+87qhhG7QcBDwC2zdFQR2NzNKgoGwmjyGA0mSszDaZdr/i2AfDpiQl5&#10;C4+k5k7Az4kcnhbMBcfjMMPs4Dn/d17Pk3b5CwAA//8DAFBLAwQUAAYACAAAACEARYBId+AAAAAN&#10;AQAADwAAAGRycy9kb3ducmV2LnhtbEyPzU7DMBCE70i8g7VI3KjjlBga4lQoUsWtEm0fwI3dOKp/&#10;Quw26duzPcFtZ3c0+021np0lVz3GPngBbJEB0b4NqvedgMN+8/IOJCbplbTBawE3HWFdPz5UslRh&#10;8t/6uksdwRAfSynApDSUlMbWaCfjIgza4+0URicTyrGjapQThjtL8yzj1Mne4wcjB90Y3Z53Fydg&#10;e6NmWrri0DYN3/Llz0aev6wQz0/z5weQpOf0Z4Y7PqJDjUzHcPEqEouaFYyjFyeerYDcLeytwNVR&#10;QP7KcqB1Rf+3qH8BAAD//wMAUEsBAi0AFAAGAAgAAAAhALaDOJL+AAAA4QEAABMAAAAAAAAAAAAA&#10;AAAAAAAAAFtDb250ZW50X1R5cGVzXS54bWxQSwECLQAUAAYACAAAACEAOP0h/9YAAACUAQAACwAA&#10;AAAAAAAAAAAAAAAvAQAAX3JlbHMvLnJlbHNQSwECLQAUAAYACAAAACEAG89yhq4CAACxBQAADgAA&#10;AAAAAAAAAAAAAAAuAgAAZHJzL2Uyb0RvYy54bWxQSwECLQAUAAYACAAAACEARYBId+AAAAANAQAA&#10;DwAAAAAAAAAAAAAAAAAIBQAAZHJzL2Rvd25yZXYueG1sUEsFBgAAAAAEAAQA8wAAABUGAAAAAA==&#10;" filled="f" stroked="f">
                      <v:textbox style="layout-flow:vertical;mso-layout-flow-alt:bottom-to-top" inset="0,0,0,0">
                        <w:txbxContent>
                          <w:p w14:paraId="565556D7" w14:textId="77777777" w:rsidR="00845604" w:rsidRDefault="00845604" w:rsidP="00E96CAE">
                            <w:pPr>
                              <w:spacing w:after="0" w:line="239" w:lineRule="exact"/>
                              <w:ind w:left="20" w:right="-50"/>
                              <w:rPr>
                                <w:rFonts w:ascii="HelveticaNeueLTStd-Bd" w:eastAsia="HelveticaNeueLTStd-Bd" w:hAnsi="HelveticaNeueLTStd-Bd" w:cs="HelveticaNeueLTStd-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Bd" w:eastAsia="HelveticaNeueLTStd-Bd" w:hAnsi="HelveticaNeueLTStd-Bd" w:cs="HelveticaNeueLTStd-Bd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Outputs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A5C14">
              <w:rPr>
                <w:rFonts w:eastAsia="Arial" w:cs="Arial"/>
                <w:sz w:val="18"/>
                <w:szCs w:val="18"/>
              </w:rPr>
              <w:t>14 Number and percentage of teachers with required minimum teaching qualification, by grade and sector</w:t>
            </w:r>
          </w:p>
          <w:p w14:paraId="389718A4" w14:textId="77777777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E087F92" w14:textId="77777777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</w:p>
          <w:p w14:paraId="566AD98F" w14:textId="4CB46AB9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Certificate  19,385   99.6%</w:t>
            </w:r>
          </w:p>
          <w:p w14:paraId="688DE638" w14:textId="35E7E799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          78      0.4%</w:t>
            </w:r>
          </w:p>
          <w:p w14:paraId="0F1CC713" w14:textId="0CD0A621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Degree            10       0.1%</w:t>
            </w:r>
          </w:p>
          <w:p w14:paraId="624F2F95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Masters</w:t>
            </w:r>
          </w:p>
          <w:p w14:paraId="32B0F520" w14:textId="0A7652C8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</w:t>
            </w:r>
            <w:r w:rsidRPr="00FA5C14">
              <w:rPr>
                <w:rFonts w:cs="Arial"/>
                <w:b/>
                <w:sz w:val="18"/>
                <w:szCs w:val="18"/>
              </w:rPr>
              <w:t>19,473</w:t>
            </w:r>
          </w:p>
          <w:p w14:paraId="49B89B13" w14:textId="66FB9BBA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</w:p>
          <w:p w14:paraId="4A22088F" w14:textId="5A022A62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Certificate   5,929    23.4%</w:t>
            </w:r>
          </w:p>
          <w:p w14:paraId="16AF3BEE" w14:textId="1A311772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   19,104    75.4%</w:t>
            </w:r>
          </w:p>
          <w:p w14:paraId="5B9AD51A" w14:textId="559C57E2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Degree           304      1.2%</w:t>
            </w:r>
          </w:p>
          <w:p w14:paraId="5DEE36C3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Masters</w:t>
            </w:r>
          </w:p>
          <w:p w14:paraId="1AA5E1DC" w14:textId="7AE6FC9F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</w:t>
            </w:r>
            <w:r w:rsidRPr="00FA5C14">
              <w:rPr>
                <w:rFonts w:cs="Arial"/>
                <w:b/>
                <w:sz w:val="18"/>
                <w:szCs w:val="18"/>
              </w:rPr>
              <w:t>25.337</w:t>
            </w:r>
          </w:p>
          <w:p w14:paraId="68D66BFE" w14:textId="3552D218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</w:p>
          <w:p w14:paraId="04F9DC86" w14:textId="1E478ABB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Certificate       502     9.9%</w:t>
            </w:r>
          </w:p>
          <w:p w14:paraId="008DADB7" w14:textId="484C45C3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      1,758   34.7%</w:t>
            </w:r>
          </w:p>
          <w:p w14:paraId="564DFF53" w14:textId="6B9C14E6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Degree         2,797   55.2%</w:t>
            </w:r>
          </w:p>
          <w:p w14:paraId="0948F5B0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Masters</w:t>
            </w:r>
          </w:p>
          <w:p w14:paraId="26F421E8" w14:textId="77777777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 </w:t>
            </w:r>
            <w:r w:rsidRPr="00FA5C14">
              <w:rPr>
                <w:rFonts w:cs="Arial"/>
                <w:b/>
                <w:sz w:val="18"/>
                <w:szCs w:val="18"/>
              </w:rPr>
              <w:t>5,067</w:t>
            </w:r>
          </w:p>
          <w:p w14:paraId="5445F2EE" w14:textId="1066D8CF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Vocational</w:t>
            </w:r>
          </w:p>
          <w:p w14:paraId="1A8572E0" w14:textId="3EBE29DE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Certificate       253   21.3%</w:t>
            </w:r>
          </w:p>
          <w:p w14:paraId="0C94A9C2" w14:textId="22662AEA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         865   72.8%</w:t>
            </w:r>
          </w:p>
          <w:p w14:paraId="3E413BA9" w14:textId="5FDE20B9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Degree             70     5.9%</w:t>
            </w:r>
          </w:p>
          <w:p w14:paraId="679AA779" w14:textId="5265A911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Masters              1     0.1%</w:t>
            </w:r>
          </w:p>
          <w:p w14:paraId="3317A812" w14:textId="04D9B4AD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 </w:t>
            </w:r>
            <w:r w:rsidRPr="00FA5C14">
              <w:rPr>
                <w:rFonts w:cs="Arial"/>
                <w:b/>
                <w:sz w:val="18"/>
                <w:szCs w:val="18"/>
              </w:rPr>
              <w:t>1,189</w:t>
            </w:r>
          </w:p>
          <w:p w14:paraId="179919E2" w14:textId="5B1DF2B0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4971A3CE" w14:textId="77777777" w:rsidR="00C2079C" w:rsidRPr="00FA5C14" w:rsidRDefault="00C2079C" w:rsidP="00C2079C">
            <w:pPr>
              <w:ind w:right="-102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Elementary</w:t>
            </w:r>
          </w:p>
          <w:p w14:paraId="59030A41" w14:textId="77777777" w:rsidR="00C2079C" w:rsidRPr="00FA5C14" w:rsidRDefault="00C2079C" w:rsidP="00C2079C">
            <w:pPr>
              <w:ind w:right="-102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Certificate or above  </w:t>
            </w:r>
          </w:p>
          <w:p w14:paraId="27A5E5F0" w14:textId="7441075C" w:rsidR="00C2079C" w:rsidRPr="00FA5C14" w:rsidRDefault="00C2079C" w:rsidP="00C2079C">
            <w:pPr>
              <w:ind w:right="-102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      23.697           99.%</w:t>
            </w:r>
          </w:p>
          <w:p w14:paraId="6CFB51CF" w14:textId="77777777" w:rsidR="00C2079C" w:rsidRPr="00FA5C14" w:rsidRDefault="00C2079C" w:rsidP="00C2079C">
            <w:pPr>
              <w:ind w:right="-102"/>
              <w:rPr>
                <w:rFonts w:cs="Arial"/>
                <w:sz w:val="18"/>
                <w:szCs w:val="18"/>
              </w:rPr>
            </w:pPr>
          </w:p>
          <w:p w14:paraId="099C5D59" w14:textId="77777777" w:rsidR="00C2079C" w:rsidRPr="00FA5C14" w:rsidRDefault="00C2079C" w:rsidP="00C2079C">
            <w:pPr>
              <w:ind w:right="-102"/>
              <w:rPr>
                <w:rFonts w:cs="Arial"/>
                <w:b/>
                <w:sz w:val="18"/>
                <w:szCs w:val="18"/>
              </w:rPr>
            </w:pPr>
          </w:p>
          <w:p w14:paraId="2F87D655" w14:textId="5F987CD9" w:rsidR="00C2079C" w:rsidRPr="00FA5C14" w:rsidRDefault="00C2079C" w:rsidP="00C2079C">
            <w:pPr>
              <w:ind w:right="-102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Total</w:t>
            </w:r>
          </w:p>
          <w:p w14:paraId="7EA5EA53" w14:textId="4EB5CD0A" w:rsidR="00C2079C" w:rsidRPr="00FA5C14" w:rsidRDefault="00C2079C" w:rsidP="00C2079C">
            <w:pPr>
              <w:ind w:right="-102"/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Primary</w:t>
            </w:r>
          </w:p>
          <w:p w14:paraId="2EFD2FEA" w14:textId="77777777" w:rsidR="00C2079C" w:rsidRPr="00FA5C14" w:rsidRDefault="00C2079C" w:rsidP="00C2079C">
            <w:pPr>
              <w:ind w:right="-102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or above</w:t>
            </w:r>
          </w:p>
          <w:p w14:paraId="3D0D69AB" w14:textId="36C09087" w:rsidR="00C2079C" w:rsidRPr="00FA5C14" w:rsidRDefault="00C2079C" w:rsidP="00C2079C">
            <w:pPr>
              <w:ind w:right="-102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        28,750         82%</w:t>
            </w:r>
          </w:p>
          <w:p w14:paraId="5F4C2699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  <w:p w14:paraId="308BA7B6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  <w:p w14:paraId="3724ED33" w14:textId="0771B724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</w:t>
            </w:r>
            <w:r w:rsidRPr="00FA5C14">
              <w:rPr>
                <w:rFonts w:cs="Arial"/>
                <w:b/>
                <w:sz w:val="18"/>
                <w:szCs w:val="18"/>
              </w:rPr>
              <w:t>34,972</w:t>
            </w:r>
          </w:p>
          <w:p w14:paraId="435BE540" w14:textId="77777777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Secondary</w:t>
            </w:r>
          </w:p>
          <w:p w14:paraId="4713454A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Degree or above</w:t>
            </w:r>
          </w:p>
          <w:p w14:paraId="774E11BE" w14:textId="5430C08C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           5,730       72%</w:t>
            </w:r>
          </w:p>
          <w:p w14:paraId="56C4C81C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  <w:p w14:paraId="17BCADF0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  <w:p w14:paraId="1E56B7DC" w14:textId="3999D9BA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 </w:t>
            </w:r>
            <w:r w:rsidRPr="00FA5C14">
              <w:rPr>
                <w:rFonts w:cs="Arial"/>
                <w:b/>
                <w:sz w:val="18"/>
                <w:szCs w:val="18"/>
              </w:rPr>
              <w:t>8,000</w:t>
            </w:r>
          </w:p>
          <w:p w14:paraId="098D5937" w14:textId="77777777" w:rsidR="00C2079C" w:rsidRPr="00FA5C14" w:rsidRDefault="00C2079C" w:rsidP="00C2079C">
            <w:pPr>
              <w:rPr>
                <w:rFonts w:cs="Arial"/>
                <w:b/>
                <w:sz w:val="18"/>
                <w:szCs w:val="18"/>
              </w:rPr>
            </w:pPr>
            <w:r w:rsidRPr="00FA5C14">
              <w:rPr>
                <w:rFonts w:cs="Arial"/>
                <w:b/>
                <w:sz w:val="18"/>
                <w:szCs w:val="18"/>
              </w:rPr>
              <w:t>Vocational</w:t>
            </w:r>
          </w:p>
          <w:p w14:paraId="7FBBC0D4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Diploma or above</w:t>
            </w:r>
          </w:p>
          <w:p w14:paraId="519F8C1C" w14:textId="00A98122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               1,800        85%</w:t>
            </w:r>
          </w:p>
          <w:p w14:paraId="7EBF2BAD" w14:textId="77777777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8545ACD" w14:textId="77777777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</w:p>
          <w:p w14:paraId="67829F75" w14:textId="0026605F" w:rsidR="00C2079C" w:rsidRPr="00FA5C14" w:rsidRDefault="00C2079C" w:rsidP="00C2079C">
            <w:pPr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     </w:t>
            </w:r>
            <w:r w:rsidRPr="00FA5C14">
              <w:rPr>
                <w:rFonts w:cs="Arial"/>
                <w:b/>
                <w:sz w:val="18"/>
                <w:szCs w:val="18"/>
              </w:rPr>
              <w:t>2,1109</w:t>
            </w:r>
          </w:p>
        </w:tc>
        <w:tc>
          <w:tcPr>
            <w:tcW w:w="2336" w:type="dxa"/>
          </w:tcPr>
          <w:p w14:paraId="192C39BA" w14:textId="77777777" w:rsidR="00C2079C" w:rsidRPr="00FA5C14" w:rsidRDefault="00C2079C" w:rsidP="00C207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233FAEAB" w14:textId="77777777" w:rsidTr="00DA52BA">
        <w:tc>
          <w:tcPr>
            <w:tcW w:w="2332" w:type="dxa"/>
          </w:tcPr>
          <w:p w14:paraId="33896992" w14:textId="77777777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9A3DAC9" w14:textId="4247F7AB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E0D1534" w14:textId="5296045E" w:rsidR="00C2079C" w:rsidRPr="00FA5C14" w:rsidRDefault="00C2079C" w:rsidP="00C2079C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15 Percentage of teachers accessing in-service training opportunities</w:t>
            </w:r>
          </w:p>
        </w:tc>
        <w:tc>
          <w:tcPr>
            <w:tcW w:w="2381" w:type="dxa"/>
          </w:tcPr>
          <w:p w14:paraId="36F350F8" w14:textId="09270798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324" w:type="dxa"/>
          </w:tcPr>
          <w:p w14:paraId="2F761535" w14:textId="01378CA8" w:rsidR="00C2079C" w:rsidRPr="00FA5C14" w:rsidRDefault="00B512EE" w:rsidP="00C2079C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</w:t>
            </w:r>
            <w:r w:rsidR="00C2079C" w:rsidRPr="00FA5C1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6018674C" w14:textId="695E9EBE" w:rsidR="00C2079C" w:rsidRPr="00FA5C14" w:rsidRDefault="00C2079C" w:rsidP="00C2079C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Teacher Education Division</w:t>
            </w:r>
          </w:p>
        </w:tc>
      </w:tr>
      <w:tr w:rsidR="00FA5C14" w:rsidRPr="00FA5C14" w14:paraId="4398CD63" w14:textId="77777777" w:rsidTr="00DA52BA">
        <w:tc>
          <w:tcPr>
            <w:tcW w:w="2332" w:type="dxa"/>
          </w:tcPr>
          <w:p w14:paraId="3C2A88C7" w14:textId="14BC5FB3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3 Learning</w:t>
            </w:r>
          </w:p>
        </w:tc>
        <w:tc>
          <w:tcPr>
            <w:tcW w:w="2159" w:type="dxa"/>
          </w:tcPr>
          <w:p w14:paraId="46CE10FC" w14:textId="024E407B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1.3. Teachers have access to, and are using, approved curricula and teaching materials</w:t>
            </w:r>
          </w:p>
        </w:tc>
        <w:tc>
          <w:tcPr>
            <w:tcW w:w="2416" w:type="dxa"/>
          </w:tcPr>
          <w:p w14:paraId="6A6E7374" w14:textId="2A438EA8" w:rsidR="00C2079C" w:rsidRPr="00FA5C14" w:rsidRDefault="00C2079C" w:rsidP="00C2079C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19 Percentage of teachers reporting use of approved (standards-based) curricula r</w:t>
            </w:r>
          </w:p>
        </w:tc>
        <w:tc>
          <w:tcPr>
            <w:tcW w:w="2381" w:type="dxa"/>
          </w:tcPr>
          <w:p w14:paraId="2A50162A" w14:textId="709D7388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0%`</w:t>
            </w:r>
          </w:p>
          <w:p w14:paraId="078916F6" w14:textId="7CC49779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31429669" w14:textId="3AEFE1BA" w:rsidR="00C2079C" w:rsidRPr="00FA5C14" w:rsidRDefault="00845604" w:rsidP="00C2079C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</w:t>
            </w:r>
            <w:r w:rsidR="00C2079C" w:rsidRPr="00FA5C14">
              <w:rPr>
                <w:rFonts w:cs="Arial"/>
                <w:sz w:val="18"/>
                <w:szCs w:val="18"/>
              </w:rPr>
              <w:t>%</w:t>
            </w:r>
            <w:r w:rsidRPr="00FA5C14">
              <w:rPr>
                <w:rFonts w:cs="Arial"/>
                <w:sz w:val="18"/>
                <w:szCs w:val="18"/>
              </w:rPr>
              <w:t xml:space="preserve"> (Elem, Prim)</w:t>
            </w:r>
          </w:p>
          <w:p w14:paraId="1FB37C8E" w14:textId="0A8482D2" w:rsidR="00845604" w:rsidRPr="00FA5C14" w:rsidRDefault="00845604" w:rsidP="00C2079C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50% (Sec)</w:t>
            </w:r>
          </w:p>
          <w:p w14:paraId="737BF36C" w14:textId="63662D2D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5366A4C" w14:textId="6E50FCAA" w:rsidR="00C2079C" w:rsidRPr="00FA5C14" w:rsidRDefault="00C2079C" w:rsidP="00C2079C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333DFED7" w14:textId="77777777" w:rsidTr="00DA52BA">
        <w:tc>
          <w:tcPr>
            <w:tcW w:w="2332" w:type="dxa"/>
          </w:tcPr>
          <w:p w14:paraId="580C1878" w14:textId="77777777" w:rsidR="00C2079C" w:rsidRPr="00FA5C14" w:rsidRDefault="00C2079C" w:rsidP="00C2079C"/>
        </w:tc>
        <w:tc>
          <w:tcPr>
            <w:tcW w:w="2159" w:type="dxa"/>
          </w:tcPr>
          <w:p w14:paraId="631394B3" w14:textId="77777777" w:rsidR="00C2079C" w:rsidRPr="00FA5C14" w:rsidRDefault="00C2079C" w:rsidP="00C2079C"/>
        </w:tc>
        <w:tc>
          <w:tcPr>
            <w:tcW w:w="2416" w:type="dxa"/>
          </w:tcPr>
          <w:p w14:paraId="013C8075" w14:textId="33A3F3D8" w:rsidR="00C2079C" w:rsidRPr="00FA5C14" w:rsidRDefault="00C2079C" w:rsidP="00C2079C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 Percentage of schools adequately resourced with (SBC) materials</w:t>
            </w:r>
          </w:p>
        </w:tc>
        <w:tc>
          <w:tcPr>
            <w:tcW w:w="2381" w:type="dxa"/>
          </w:tcPr>
          <w:p w14:paraId="33FAA98A" w14:textId="77777777" w:rsidR="00C2079C" w:rsidRPr="00FA5C14" w:rsidRDefault="00C2079C" w:rsidP="00C2079C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0%`</w:t>
            </w:r>
          </w:p>
          <w:p w14:paraId="0918AB6D" w14:textId="77777777" w:rsidR="00C2079C" w:rsidRPr="00FA5C14" w:rsidRDefault="00C2079C" w:rsidP="00C2079C"/>
        </w:tc>
        <w:tc>
          <w:tcPr>
            <w:tcW w:w="2324" w:type="dxa"/>
          </w:tcPr>
          <w:p w14:paraId="1F8C6FD7" w14:textId="77777777" w:rsidR="00845604" w:rsidRPr="00FA5C14" w:rsidRDefault="00845604" w:rsidP="00845604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90% (Elem, Prim)</w:t>
            </w:r>
          </w:p>
          <w:p w14:paraId="69AB4001" w14:textId="77777777" w:rsidR="00845604" w:rsidRPr="00FA5C14" w:rsidRDefault="00845604" w:rsidP="00845604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50% (Sec)</w:t>
            </w:r>
          </w:p>
          <w:p w14:paraId="12751A71" w14:textId="09AF2789" w:rsidR="00C2079C" w:rsidRPr="00FA5C14" w:rsidRDefault="00C2079C" w:rsidP="00C2079C"/>
        </w:tc>
        <w:tc>
          <w:tcPr>
            <w:tcW w:w="2336" w:type="dxa"/>
          </w:tcPr>
          <w:p w14:paraId="3184159D" w14:textId="61A8500C" w:rsidR="00C2079C" w:rsidRPr="00FA5C14" w:rsidRDefault="00C2079C" w:rsidP="00C2079C">
            <w:pPr>
              <w:ind w:left="-114"/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1CF2292E" w14:textId="77777777" w:rsidTr="00DA52BA">
        <w:tc>
          <w:tcPr>
            <w:tcW w:w="2332" w:type="dxa"/>
          </w:tcPr>
          <w:p w14:paraId="3E949BC2" w14:textId="77777777" w:rsidR="00DD4661" w:rsidRPr="00FA5C14" w:rsidRDefault="00DD4661" w:rsidP="00DD4661"/>
        </w:tc>
        <w:tc>
          <w:tcPr>
            <w:tcW w:w="2159" w:type="dxa"/>
          </w:tcPr>
          <w:p w14:paraId="66284594" w14:textId="77777777" w:rsidR="00DD4661" w:rsidRPr="00FA5C14" w:rsidRDefault="00DD4661" w:rsidP="00DD4661"/>
        </w:tc>
        <w:tc>
          <w:tcPr>
            <w:tcW w:w="2416" w:type="dxa"/>
          </w:tcPr>
          <w:p w14:paraId="32023262" w14:textId="5A6DB192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 xml:space="preserve">21 Percentage of teachers reporting satisfactory </w:t>
            </w:r>
            <w:r w:rsidRPr="00FA5C14">
              <w:rPr>
                <w:rFonts w:eastAsia="Arial" w:cs="Arial"/>
                <w:sz w:val="18"/>
                <w:szCs w:val="18"/>
              </w:rPr>
              <w:lastRenderedPageBreak/>
              <w:t>access to (SBC) learning materials</w:t>
            </w:r>
          </w:p>
        </w:tc>
        <w:tc>
          <w:tcPr>
            <w:tcW w:w="2381" w:type="dxa"/>
          </w:tcPr>
          <w:p w14:paraId="6A828089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lastRenderedPageBreak/>
              <w:t>0%`</w:t>
            </w:r>
          </w:p>
          <w:p w14:paraId="1953977F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3E18CCA" w14:textId="77777777" w:rsidR="00845604" w:rsidRPr="00FA5C14" w:rsidRDefault="00845604" w:rsidP="00845604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90% (Elem, Prim)</w:t>
            </w:r>
          </w:p>
          <w:p w14:paraId="36E797F6" w14:textId="025E377A" w:rsidR="00DD4661" w:rsidRPr="00FA5C14" w:rsidRDefault="00845604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50% (Sec)</w:t>
            </w:r>
          </w:p>
        </w:tc>
        <w:tc>
          <w:tcPr>
            <w:tcW w:w="2336" w:type="dxa"/>
          </w:tcPr>
          <w:p w14:paraId="6DBD9460" w14:textId="64982438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6A90DC72" w14:textId="77777777" w:rsidTr="00DA52BA">
        <w:tc>
          <w:tcPr>
            <w:tcW w:w="2332" w:type="dxa"/>
          </w:tcPr>
          <w:p w14:paraId="6C665548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CE2A52E" w14:textId="0CBFB884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2.1 Schools have access to, and are using, the latest approved curricula and assessment system</w:t>
            </w:r>
          </w:p>
        </w:tc>
        <w:tc>
          <w:tcPr>
            <w:tcW w:w="2416" w:type="dxa"/>
          </w:tcPr>
          <w:p w14:paraId="0DE794E1" w14:textId="7DBF21A3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22 Percentage of schools at each level using SBC National Curriculum Statement, syllabuses and teacher guides</w:t>
            </w:r>
          </w:p>
        </w:tc>
        <w:tc>
          <w:tcPr>
            <w:tcW w:w="2381" w:type="dxa"/>
          </w:tcPr>
          <w:p w14:paraId="40BF4C6E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0%`</w:t>
            </w:r>
          </w:p>
          <w:p w14:paraId="084733F0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DFFC54C" w14:textId="33267ADF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 (20</w:t>
            </w:r>
            <w:r w:rsidR="00B512EE" w:rsidRPr="00FA5C14">
              <w:rPr>
                <w:rFonts w:cs="Arial"/>
                <w:sz w:val="18"/>
                <w:szCs w:val="18"/>
              </w:rPr>
              <w:t>20</w:t>
            </w:r>
            <w:r w:rsidRPr="00FA5C14">
              <w:rPr>
                <w:rFonts w:cs="Arial"/>
                <w:sz w:val="18"/>
                <w:szCs w:val="18"/>
              </w:rPr>
              <w:t>)</w:t>
            </w:r>
          </w:p>
          <w:p w14:paraId="2EA03A82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3F1492B" w14:textId="59A70677" w:rsidR="00DD4661" w:rsidRPr="00FA5C14" w:rsidRDefault="00DD4661" w:rsidP="00DD4661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41382EAC" w14:textId="77777777" w:rsidTr="00DA52BA">
        <w:tc>
          <w:tcPr>
            <w:tcW w:w="2332" w:type="dxa"/>
          </w:tcPr>
          <w:p w14:paraId="5265FBD9" w14:textId="31B24259" w:rsidR="00DD4661" w:rsidRPr="00FA5C14" w:rsidRDefault="00DD4661" w:rsidP="00DD4661"/>
        </w:tc>
        <w:tc>
          <w:tcPr>
            <w:tcW w:w="2159" w:type="dxa"/>
          </w:tcPr>
          <w:p w14:paraId="2D7B8608" w14:textId="77777777" w:rsidR="00DD4661" w:rsidRPr="00FA5C14" w:rsidRDefault="00DD4661" w:rsidP="00DD4661"/>
        </w:tc>
        <w:tc>
          <w:tcPr>
            <w:tcW w:w="2416" w:type="dxa"/>
          </w:tcPr>
          <w:p w14:paraId="76D19E58" w14:textId="3474A152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23 Percentage of pre-service colleges using SBC National Curriculum Statement, syllabuses and teachers guides</w:t>
            </w:r>
          </w:p>
        </w:tc>
        <w:tc>
          <w:tcPr>
            <w:tcW w:w="2381" w:type="dxa"/>
          </w:tcPr>
          <w:p w14:paraId="4C48CB5C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0%`</w:t>
            </w:r>
          </w:p>
          <w:p w14:paraId="62B49412" w14:textId="77777777" w:rsidR="00DD4661" w:rsidRPr="00FA5C14" w:rsidRDefault="00DD4661" w:rsidP="00DD4661"/>
        </w:tc>
        <w:tc>
          <w:tcPr>
            <w:tcW w:w="2324" w:type="dxa"/>
          </w:tcPr>
          <w:p w14:paraId="1FAE61D0" w14:textId="15138AF8" w:rsidR="00DD4661" w:rsidRPr="00FA5C14" w:rsidRDefault="00B512EE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</w:t>
            </w:r>
            <w:r w:rsidR="00DD4661" w:rsidRPr="00FA5C14">
              <w:rPr>
                <w:rFonts w:cs="Arial"/>
                <w:sz w:val="18"/>
                <w:szCs w:val="18"/>
              </w:rPr>
              <w:t>% (20</w:t>
            </w:r>
            <w:r w:rsidRPr="00FA5C14">
              <w:rPr>
                <w:rFonts w:cs="Arial"/>
                <w:sz w:val="18"/>
                <w:szCs w:val="18"/>
              </w:rPr>
              <w:t>20</w:t>
            </w:r>
            <w:r w:rsidR="00DD4661" w:rsidRPr="00FA5C14">
              <w:rPr>
                <w:rFonts w:cs="Arial"/>
                <w:sz w:val="18"/>
                <w:szCs w:val="18"/>
              </w:rPr>
              <w:t>)</w:t>
            </w:r>
          </w:p>
          <w:p w14:paraId="44A16B5A" w14:textId="77777777" w:rsidR="00DD4661" w:rsidRPr="00FA5C14" w:rsidRDefault="00DD4661" w:rsidP="00DD4661"/>
        </w:tc>
        <w:tc>
          <w:tcPr>
            <w:tcW w:w="2336" w:type="dxa"/>
          </w:tcPr>
          <w:p w14:paraId="7FA03C59" w14:textId="77AFE35C" w:rsidR="00DD4661" w:rsidRPr="00FA5C14" w:rsidRDefault="00DD4661" w:rsidP="00DD4661">
            <w:pPr>
              <w:ind w:left="-114"/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663B9DA5" w14:textId="77777777" w:rsidTr="00DA52BA">
        <w:tc>
          <w:tcPr>
            <w:tcW w:w="2332" w:type="dxa"/>
          </w:tcPr>
          <w:p w14:paraId="4F67A857" w14:textId="77777777" w:rsidR="00DD4661" w:rsidRPr="00FA5C14" w:rsidRDefault="00DD4661" w:rsidP="00DD4661"/>
        </w:tc>
        <w:tc>
          <w:tcPr>
            <w:tcW w:w="2159" w:type="dxa"/>
          </w:tcPr>
          <w:p w14:paraId="56B1E453" w14:textId="77777777" w:rsidR="00DD4661" w:rsidRPr="00FA5C14" w:rsidRDefault="00DD4661" w:rsidP="00DD4661"/>
        </w:tc>
        <w:tc>
          <w:tcPr>
            <w:tcW w:w="2416" w:type="dxa"/>
          </w:tcPr>
          <w:p w14:paraId="01913260" w14:textId="23A548A0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24 Percentage of schools at each level using SBC learning materials</w:t>
            </w:r>
          </w:p>
        </w:tc>
        <w:tc>
          <w:tcPr>
            <w:tcW w:w="2381" w:type="dxa"/>
          </w:tcPr>
          <w:p w14:paraId="3A4647C5" w14:textId="269349C8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324" w:type="dxa"/>
          </w:tcPr>
          <w:p w14:paraId="7382F3F2" w14:textId="77777777" w:rsidR="00845604" w:rsidRPr="00FA5C14" w:rsidRDefault="00845604" w:rsidP="00845604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90% (Elem, Prim)</w:t>
            </w:r>
          </w:p>
          <w:p w14:paraId="01D586B4" w14:textId="77777777" w:rsidR="00845604" w:rsidRPr="00FA5C14" w:rsidRDefault="00845604" w:rsidP="00845604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50% (Sec)</w:t>
            </w:r>
          </w:p>
          <w:p w14:paraId="353C2191" w14:textId="77777777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EE0842D" w14:textId="4440D25A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39A630A1" w14:textId="77777777" w:rsidTr="00DA52BA">
        <w:tc>
          <w:tcPr>
            <w:tcW w:w="2332" w:type="dxa"/>
          </w:tcPr>
          <w:p w14:paraId="181BA0FB" w14:textId="77777777" w:rsidR="00DD4661" w:rsidRPr="00FA5C14" w:rsidRDefault="00DD4661" w:rsidP="00DD4661"/>
        </w:tc>
        <w:tc>
          <w:tcPr>
            <w:tcW w:w="2159" w:type="dxa"/>
          </w:tcPr>
          <w:p w14:paraId="76FB6F15" w14:textId="77777777" w:rsidR="00DD4661" w:rsidRPr="00FA5C14" w:rsidRDefault="00DD4661" w:rsidP="00DD4661"/>
        </w:tc>
        <w:tc>
          <w:tcPr>
            <w:tcW w:w="2416" w:type="dxa"/>
          </w:tcPr>
          <w:p w14:paraId="26E177C9" w14:textId="3FFF6607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25 Percentage of pre-service colleges using SBC supplementary materials</w:t>
            </w:r>
          </w:p>
        </w:tc>
        <w:tc>
          <w:tcPr>
            <w:tcW w:w="2381" w:type="dxa"/>
          </w:tcPr>
          <w:p w14:paraId="32BD16F0" w14:textId="69268DFE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324" w:type="dxa"/>
          </w:tcPr>
          <w:p w14:paraId="688EECD8" w14:textId="77777777" w:rsidR="00B512EE" w:rsidRPr="00FA5C14" w:rsidRDefault="00B512EE" w:rsidP="00B512EE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90% (2020)</w:t>
            </w:r>
          </w:p>
          <w:p w14:paraId="1B25C284" w14:textId="77777777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2A406D1" w14:textId="05D29CA4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7E29DA45" w14:textId="77777777" w:rsidTr="00DA52BA">
        <w:tc>
          <w:tcPr>
            <w:tcW w:w="2332" w:type="dxa"/>
          </w:tcPr>
          <w:p w14:paraId="37AB2FB3" w14:textId="77777777" w:rsidR="00DD4661" w:rsidRPr="00FA5C14" w:rsidRDefault="00DD4661" w:rsidP="00DD4661"/>
        </w:tc>
        <w:tc>
          <w:tcPr>
            <w:tcW w:w="2159" w:type="dxa"/>
          </w:tcPr>
          <w:p w14:paraId="3D51C9AF" w14:textId="77777777" w:rsidR="00DD4661" w:rsidRPr="00FA5C14" w:rsidRDefault="00DD4661" w:rsidP="00DD4661"/>
        </w:tc>
        <w:tc>
          <w:tcPr>
            <w:tcW w:w="2416" w:type="dxa"/>
          </w:tcPr>
          <w:p w14:paraId="05B30862" w14:textId="6A9AD11A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26  Pupil : SBC text book ratio</w:t>
            </w:r>
          </w:p>
        </w:tc>
        <w:tc>
          <w:tcPr>
            <w:tcW w:w="2381" w:type="dxa"/>
          </w:tcPr>
          <w:p w14:paraId="405547DB" w14:textId="2D6E9D8B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1:0</w:t>
            </w:r>
          </w:p>
        </w:tc>
        <w:tc>
          <w:tcPr>
            <w:tcW w:w="2324" w:type="dxa"/>
          </w:tcPr>
          <w:p w14:paraId="3D6A208A" w14:textId="77777777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1:1 (</w:t>
            </w:r>
            <w:r w:rsidR="00845604" w:rsidRPr="00FA5C14">
              <w:rPr>
                <w:rFonts w:cs="Arial"/>
                <w:sz w:val="18"/>
                <w:szCs w:val="18"/>
              </w:rPr>
              <w:t>Elem, Prim</w:t>
            </w:r>
            <w:r w:rsidRPr="00FA5C14">
              <w:rPr>
                <w:rFonts w:cs="Arial"/>
                <w:sz w:val="18"/>
                <w:szCs w:val="18"/>
              </w:rPr>
              <w:t>)</w:t>
            </w:r>
          </w:p>
          <w:p w14:paraId="22B27580" w14:textId="732A1FEB" w:rsidR="00845604" w:rsidRPr="00FA5C14" w:rsidRDefault="00845604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3:1 (Sec)</w:t>
            </w:r>
          </w:p>
        </w:tc>
        <w:tc>
          <w:tcPr>
            <w:tcW w:w="2336" w:type="dxa"/>
          </w:tcPr>
          <w:p w14:paraId="33527A48" w14:textId="273C4EA3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4E61FFAD" w14:textId="77777777" w:rsidTr="00DA52BA">
        <w:tc>
          <w:tcPr>
            <w:tcW w:w="2332" w:type="dxa"/>
          </w:tcPr>
          <w:p w14:paraId="7A7380F8" w14:textId="77777777" w:rsidR="00DD4661" w:rsidRPr="00FA5C14" w:rsidRDefault="00DD4661" w:rsidP="00DD4661"/>
        </w:tc>
        <w:tc>
          <w:tcPr>
            <w:tcW w:w="2159" w:type="dxa"/>
          </w:tcPr>
          <w:p w14:paraId="3C2794B8" w14:textId="77777777" w:rsidR="00DD4661" w:rsidRPr="00FA5C14" w:rsidRDefault="00DD4661" w:rsidP="00DD4661"/>
        </w:tc>
        <w:tc>
          <w:tcPr>
            <w:tcW w:w="2416" w:type="dxa"/>
          </w:tcPr>
          <w:p w14:paraId="55811C9A" w14:textId="51D062EE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27 Percentage of schools using assessment for learning system (individual student and education wide)</w:t>
            </w:r>
          </w:p>
        </w:tc>
        <w:tc>
          <w:tcPr>
            <w:tcW w:w="2381" w:type="dxa"/>
          </w:tcPr>
          <w:p w14:paraId="55331DE8" w14:textId="3432E16D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324" w:type="dxa"/>
          </w:tcPr>
          <w:p w14:paraId="1EFED330" w14:textId="77777777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 (2019)</w:t>
            </w:r>
          </w:p>
          <w:p w14:paraId="250F1E95" w14:textId="77777777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014F0AD" w14:textId="30F8A1F2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</w:tc>
      </w:tr>
      <w:tr w:rsidR="00FA5C14" w:rsidRPr="00FA5C14" w14:paraId="3A72C89E" w14:textId="77777777" w:rsidTr="00DA52BA">
        <w:tc>
          <w:tcPr>
            <w:tcW w:w="2332" w:type="dxa"/>
          </w:tcPr>
          <w:p w14:paraId="209A8018" w14:textId="77777777" w:rsidR="00DD4661" w:rsidRPr="00FA5C14" w:rsidRDefault="00DD4661" w:rsidP="00DD4661"/>
        </w:tc>
        <w:tc>
          <w:tcPr>
            <w:tcW w:w="2159" w:type="dxa"/>
          </w:tcPr>
          <w:p w14:paraId="6230CFF0" w14:textId="77777777" w:rsidR="00DD4661" w:rsidRPr="00FA5C14" w:rsidRDefault="00DD4661" w:rsidP="00DD4661"/>
        </w:tc>
        <w:tc>
          <w:tcPr>
            <w:tcW w:w="2416" w:type="dxa"/>
          </w:tcPr>
          <w:p w14:paraId="05A62560" w14:textId="7A809666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28 Students receiving Grade 8 and Grade 10 certificates of education</w:t>
            </w:r>
          </w:p>
        </w:tc>
        <w:tc>
          <w:tcPr>
            <w:tcW w:w="2381" w:type="dxa"/>
          </w:tcPr>
          <w:p w14:paraId="51F478AA" w14:textId="2D6E719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0%</w:t>
            </w:r>
          </w:p>
        </w:tc>
        <w:tc>
          <w:tcPr>
            <w:tcW w:w="2324" w:type="dxa"/>
          </w:tcPr>
          <w:p w14:paraId="2AC5F2B7" w14:textId="4D39E924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 (2018)</w:t>
            </w:r>
          </w:p>
        </w:tc>
        <w:tc>
          <w:tcPr>
            <w:tcW w:w="2336" w:type="dxa"/>
          </w:tcPr>
          <w:p w14:paraId="06FD31F9" w14:textId="62A9855E" w:rsidR="00DD4661" w:rsidRPr="00FA5C14" w:rsidRDefault="00DD4661" w:rsidP="00DD4661">
            <w:pPr>
              <w:ind w:left="-114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MSD, ICTD, Standards Officers reports</w:t>
            </w:r>
          </w:p>
        </w:tc>
      </w:tr>
      <w:tr w:rsidR="00FA5C14" w:rsidRPr="00FA5C14" w14:paraId="36B37758" w14:textId="77777777" w:rsidTr="00DA52BA">
        <w:tc>
          <w:tcPr>
            <w:tcW w:w="2332" w:type="dxa"/>
          </w:tcPr>
          <w:p w14:paraId="23635E91" w14:textId="7D5819CF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4 Alternate Pathways</w:t>
            </w:r>
          </w:p>
        </w:tc>
        <w:tc>
          <w:tcPr>
            <w:tcW w:w="2159" w:type="dxa"/>
          </w:tcPr>
          <w:p w14:paraId="362FB199" w14:textId="0D872150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2.2 Students have access to alternate pathways for employment and life skills development</w:t>
            </w:r>
          </w:p>
        </w:tc>
        <w:tc>
          <w:tcPr>
            <w:tcW w:w="2416" w:type="dxa"/>
          </w:tcPr>
          <w:p w14:paraId="5EBD1B03" w14:textId="1380C254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29  Number of students enrolled in vocational programs by gender</w:t>
            </w:r>
          </w:p>
        </w:tc>
        <w:tc>
          <w:tcPr>
            <w:tcW w:w="2381" w:type="dxa"/>
          </w:tcPr>
          <w:p w14:paraId="34172D33" w14:textId="1862D9BB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     28,999         70%</w:t>
            </w:r>
          </w:p>
          <w:p w14:paraId="782DC980" w14:textId="15786184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12,332         30%</w:t>
            </w:r>
          </w:p>
          <w:p w14:paraId="17C23987" w14:textId="367AFC99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Total     41,331</w:t>
            </w:r>
          </w:p>
        </w:tc>
        <w:tc>
          <w:tcPr>
            <w:tcW w:w="2324" w:type="dxa"/>
          </w:tcPr>
          <w:p w14:paraId="5E1285FB" w14:textId="66B97DA3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       31,650      60%</w:t>
            </w:r>
          </w:p>
          <w:p w14:paraId="07AACACC" w14:textId="66851458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Female    </w:t>
            </w:r>
            <w:r w:rsidR="00FC5232" w:rsidRPr="00FA5C14">
              <w:rPr>
                <w:rFonts w:cs="Arial"/>
                <w:sz w:val="18"/>
                <w:szCs w:val="18"/>
              </w:rPr>
              <w:t>21,100</w:t>
            </w:r>
            <w:r w:rsidRPr="00FA5C14">
              <w:rPr>
                <w:rFonts w:cs="Arial"/>
                <w:sz w:val="18"/>
                <w:szCs w:val="18"/>
              </w:rPr>
              <w:t xml:space="preserve">     </w:t>
            </w:r>
            <w:r w:rsidR="00FC5232" w:rsidRPr="00FA5C14">
              <w:rPr>
                <w:rFonts w:cs="Arial"/>
                <w:sz w:val="18"/>
                <w:szCs w:val="18"/>
              </w:rPr>
              <w:t>40</w:t>
            </w:r>
            <w:r w:rsidRPr="00FA5C14">
              <w:rPr>
                <w:rFonts w:cs="Arial"/>
                <w:sz w:val="18"/>
                <w:szCs w:val="18"/>
              </w:rPr>
              <w:t>%.</w:t>
            </w:r>
          </w:p>
          <w:p w14:paraId="1125B80D" w14:textId="156FE556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 xml:space="preserve">Total       </w:t>
            </w:r>
            <w:r w:rsidR="00FC5232" w:rsidRPr="00FA5C14">
              <w:rPr>
                <w:rFonts w:cs="Arial"/>
                <w:sz w:val="18"/>
                <w:szCs w:val="18"/>
              </w:rPr>
              <w:t>52,750</w:t>
            </w:r>
          </w:p>
        </w:tc>
        <w:tc>
          <w:tcPr>
            <w:tcW w:w="2336" w:type="dxa"/>
          </w:tcPr>
          <w:p w14:paraId="6F12938D" w14:textId="3B3F558A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EMIS</w:t>
            </w:r>
          </w:p>
        </w:tc>
      </w:tr>
      <w:tr w:rsidR="00FA5C14" w:rsidRPr="00FA5C14" w14:paraId="0CA0DB75" w14:textId="77777777" w:rsidTr="00DA52BA">
        <w:tc>
          <w:tcPr>
            <w:tcW w:w="2332" w:type="dxa"/>
          </w:tcPr>
          <w:p w14:paraId="002ECC4C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1E60248D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966FDC1" w14:textId="3463F21F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30 Number of FODE enrolments, by gender</w:t>
            </w:r>
          </w:p>
        </w:tc>
        <w:tc>
          <w:tcPr>
            <w:tcW w:w="2381" w:type="dxa"/>
          </w:tcPr>
          <w:p w14:paraId="794C680C" w14:textId="77777777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      5,403         45%</w:t>
            </w:r>
          </w:p>
          <w:p w14:paraId="03409DEF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6,490         55%</w:t>
            </w:r>
          </w:p>
          <w:p w14:paraId="2F21B6BF" w14:textId="60F779D1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Total     11,383</w:t>
            </w:r>
          </w:p>
        </w:tc>
        <w:tc>
          <w:tcPr>
            <w:tcW w:w="2324" w:type="dxa"/>
          </w:tcPr>
          <w:p w14:paraId="11093646" w14:textId="77777777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Male         7,750      46%</w:t>
            </w:r>
          </w:p>
          <w:p w14:paraId="2973E2C3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Female     9,150      54%.</w:t>
            </w:r>
          </w:p>
          <w:p w14:paraId="3B6C8ADD" w14:textId="5DCF29AE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Total       16,900</w:t>
            </w:r>
          </w:p>
        </w:tc>
        <w:tc>
          <w:tcPr>
            <w:tcW w:w="2336" w:type="dxa"/>
          </w:tcPr>
          <w:p w14:paraId="4E181315" w14:textId="6F7EE60E" w:rsidR="00DD4661" w:rsidRPr="00FA5C14" w:rsidRDefault="00DD4661" w:rsidP="00DD4661">
            <w:pPr>
              <w:spacing w:before="29"/>
              <w:ind w:left="114" w:right="-20"/>
              <w:rPr>
                <w:rFonts w:eastAsia="Arial" w:cs="Arial"/>
                <w:w w:val="105"/>
                <w:sz w:val="18"/>
                <w:szCs w:val="18"/>
              </w:rPr>
            </w:pPr>
            <w:r w:rsidRPr="00FA5C14">
              <w:rPr>
                <w:rFonts w:eastAsia="Arial" w:cs="Arial"/>
                <w:w w:val="105"/>
                <w:sz w:val="18"/>
                <w:szCs w:val="18"/>
              </w:rPr>
              <w:t>EMIS</w:t>
            </w:r>
          </w:p>
        </w:tc>
      </w:tr>
      <w:tr w:rsidR="00FA5C14" w:rsidRPr="00FA5C14" w14:paraId="2B0194D5" w14:textId="77777777" w:rsidTr="00DA52BA">
        <w:tc>
          <w:tcPr>
            <w:tcW w:w="2332" w:type="dxa"/>
          </w:tcPr>
          <w:p w14:paraId="1252D52E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EC8FDB0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FB8F059" w14:textId="093F38B9" w:rsidR="00DD4661" w:rsidRPr="00FA5C14" w:rsidRDefault="00DD4661" w:rsidP="00DD4661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31 Number of vocational, secondary schools, polytechnics, non-trade and trade flexible open-</w:t>
            </w:r>
            <w:r w:rsidRPr="00FA5C14">
              <w:rPr>
                <w:rFonts w:eastAsia="Arial" w:cs="Arial"/>
                <w:sz w:val="18"/>
                <w:szCs w:val="18"/>
              </w:rPr>
              <w:lastRenderedPageBreak/>
              <w:t>learning institutions operational</w:t>
            </w:r>
          </w:p>
        </w:tc>
        <w:tc>
          <w:tcPr>
            <w:tcW w:w="2381" w:type="dxa"/>
          </w:tcPr>
          <w:p w14:paraId="4F8687AD" w14:textId="77777777" w:rsidR="00DD4661" w:rsidRPr="00FA5C14" w:rsidRDefault="00DD4661" w:rsidP="00DD4661">
            <w:pPr>
              <w:spacing w:line="278" w:lineRule="auto"/>
              <w:ind w:left="-90" w:right="122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lastRenderedPageBreak/>
              <w:t>119 vocational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cent</w:t>
            </w:r>
            <w:r w:rsidRPr="00FA5C14">
              <w:rPr>
                <w:rFonts w:eastAsia="Arial" w:cs="Arial"/>
                <w:spacing w:val="-3"/>
                <w:w w:val="102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98"/>
                <w:sz w:val="18"/>
                <w:szCs w:val="18"/>
              </w:rPr>
              <w:t xml:space="preserve">es </w:t>
            </w:r>
            <w:r w:rsidRPr="00FA5C14">
              <w:rPr>
                <w:rFonts w:eastAsia="Arial" w:cs="Arial"/>
                <w:sz w:val="18"/>
                <w:szCs w:val="18"/>
              </w:rPr>
              <w:t>(17</w:t>
            </w:r>
            <w:r w:rsidRPr="00FA5C14">
              <w:rPr>
                <w:rFonts w:eastAsia="Arial" w:cs="Arial"/>
                <w:spacing w:val="-1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districts</w:t>
            </w:r>
            <w:r w:rsidRPr="00FA5C14">
              <w:rPr>
                <w:rFonts w:eastAsia="Arial" w:cs="Arial"/>
                <w:spacing w:val="2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without </w:t>
            </w:r>
            <w:r w:rsidRPr="00FA5C14">
              <w:rPr>
                <w:rFonts w:eastAsia="Arial" w:cs="Arial"/>
                <w:sz w:val="18"/>
                <w:szCs w:val="18"/>
              </w:rPr>
              <w:t>cent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es)</w:t>
            </w:r>
          </w:p>
          <w:p w14:paraId="770FDDE6" w14:textId="77777777" w:rsidR="00DD4661" w:rsidRPr="00FA5C14" w:rsidRDefault="00DD4661" w:rsidP="00DD4661">
            <w:pPr>
              <w:spacing w:line="278" w:lineRule="auto"/>
              <w:ind w:left="-90" w:right="176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lastRenderedPageBreak/>
              <w:t>1 technical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secondary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school</w:t>
            </w:r>
          </w:p>
          <w:p w14:paraId="36C0A988" w14:textId="77777777" w:rsidR="00DD4661" w:rsidRPr="00FA5C14" w:rsidRDefault="00DD4661" w:rsidP="00DD4661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 community</w:t>
            </w:r>
            <w:r w:rsidRPr="00FA5C14">
              <w:rPr>
                <w:rFonts w:eastAsia="Arial" w:cs="Arial"/>
                <w:spacing w:val="1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colleges</w:t>
            </w:r>
          </w:p>
          <w:p w14:paraId="3162560B" w14:textId="77777777" w:rsidR="00DD4661" w:rsidRPr="00FA5C14" w:rsidRDefault="00DD4661" w:rsidP="00DD4661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8 technical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business colleges</w:t>
            </w:r>
          </w:p>
          <w:p w14:paraId="04E97501" w14:textId="1711AA6D" w:rsidR="00DD4661" w:rsidRPr="00FA5C14" w:rsidRDefault="00DD4661" w:rsidP="00DD4661">
            <w:pPr>
              <w:ind w:left="-90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 Polytechnic</w:t>
            </w:r>
          </w:p>
        </w:tc>
        <w:tc>
          <w:tcPr>
            <w:tcW w:w="2324" w:type="dxa"/>
          </w:tcPr>
          <w:p w14:paraId="03258F20" w14:textId="429FA9BA" w:rsidR="00DD4661" w:rsidRPr="00FA5C14" w:rsidRDefault="00DD4661" w:rsidP="00DD4661">
            <w:pPr>
              <w:spacing w:line="278" w:lineRule="auto"/>
              <w:ind w:left="-90" w:right="122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lastRenderedPageBreak/>
              <w:t>119 vocational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>cent</w:t>
            </w:r>
            <w:r w:rsidRPr="00FA5C14">
              <w:rPr>
                <w:rFonts w:eastAsia="Arial" w:cs="Arial"/>
                <w:spacing w:val="-3"/>
                <w:w w:val="102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98"/>
                <w:sz w:val="18"/>
                <w:szCs w:val="18"/>
              </w:rPr>
              <w:t xml:space="preserve">es per </w:t>
            </w:r>
            <w:r w:rsidRPr="00FA5C14">
              <w:rPr>
                <w:rFonts w:eastAsia="Arial" w:cs="Arial"/>
                <w:spacing w:val="-1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district (136)</w:t>
            </w:r>
          </w:p>
          <w:p w14:paraId="47B163BC" w14:textId="54FB68B2" w:rsidR="00DD4661" w:rsidRPr="00FA5C14" w:rsidRDefault="00DD4661" w:rsidP="00DD4661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 technical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business colleges per province (22)</w:t>
            </w:r>
          </w:p>
          <w:p w14:paraId="0B3A65B5" w14:textId="2AE49C0F" w:rsidR="00DD4661" w:rsidRPr="00FA5C14" w:rsidRDefault="00DD4661" w:rsidP="00DD4661">
            <w:pPr>
              <w:spacing w:before="29"/>
              <w:ind w:left="-90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lastRenderedPageBreak/>
              <w:t>1 Polytechnic per region (4)</w:t>
            </w:r>
          </w:p>
        </w:tc>
        <w:tc>
          <w:tcPr>
            <w:tcW w:w="2336" w:type="dxa"/>
          </w:tcPr>
          <w:p w14:paraId="5A5C8906" w14:textId="3C01D295" w:rsidR="00DD4661" w:rsidRPr="00FA5C14" w:rsidRDefault="00DD4661" w:rsidP="00DD4661">
            <w:pPr>
              <w:spacing w:before="29"/>
              <w:ind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lastRenderedPageBreak/>
              <w:t>EMIS</w:t>
            </w:r>
          </w:p>
        </w:tc>
      </w:tr>
      <w:tr w:rsidR="00FA5C14" w:rsidRPr="00FA5C14" w14:paraId="44B43877" w14:textId="77777777" w:rsidTr="00DA52BA">
        <w:tc>
          <w:tcPr>
            <w:tcW w:w="2332" w:type="dxa"/>
          </w:tcPr>
          <w:p w14:paraId="1B9F77B7" w14:textId="3E89A512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5 Local Management</w:t>
            </w:r>
          </w:p>
        </w:tc>
        <w:tc>
          <w:tcPr>
            <w:tcW w:w="2159" w:type="dxa"/>
          </w:tcPr>
          <w:p w14:paraId="4FC06273" w14:textId="41841E13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3.1 School governance boards are in place and functioning</w:t>
            </w:r>
          </w:p>
        </w:tc>
        <w:tc>
          <w:tcPr>
            <w:tcW w:w="2416" w:type="dxa"/>
          </w:tcPr>
          <w:p w14:paraId="228DADBF" w14:textId="35CC0029" w:rsidR="00DD4661" w:rsidRPr="00FA5C14" w:rsidRDefault="00DD4661" w:rsidP="007A1AFB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32  Percentage of principals with training, inclusive of financial management training</w:t>
            </w:r>
          </w:p>
        </w:tc>
        <w:tc>
          <w:tcPr>
            <w:tcW w:w="2381" w:type="dxa"/>
          </w:tcPr>
          <w:p w14:paraId="304F354E" w14:textId="5F5EF188" w:rsidR="00DD4661" w:rsidRPr="00FA5C14" w:rsidRDefault="00DD4661" w:rsidP="00DD4661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2324" w:type="dxa"/>
          </w:tcPr>
          <w:p w14:paraId="69BCBEA9" w14:textId="5CD5B52E" w:rsidR="00DD4661" w:rsidRPr="00FA5C14" w:rsidRDefault="00DD4661" w:rsidP="00DD4661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2336" w:type="dxa"/>
          </w:tcPr>
          <w:p w14:paraId="65CA32F1" w14:textId="6AD9C2F0" w:rsidR="00DD4661" w:rsidRPr="00FA5C14" w:rsidRDefault="00DD4661" w:rsidP="00DD4661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Financial Management Training Program reports</w:t>
            </w:r>
          </w:p>
          <w:p w14:paraId="3F186075" w14:textId="0ED0FC1D" w:rsidR="00DD4661" w:rsidRPr="00FA5C14" w:rsidRDefault="00DD4661" w:rsidP="00DD4661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  <w:p w14:paraId="08EB449F" w14:textId="2404C36F" w:rsidR="00DD4661" w:rsidRPr="00FA5C14" w:rsidRDefault="00DD4661" w:rsidP="00DD4661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1E12F91E" w14:textId="77777777" w:rsidTr="00DA52BA">
        <w:tc>
          <w:tcPr>
            <w:tcW w:w="2332" w:type="dxa"/>
          </w:tcPr>
          <w:p w14:paraId="7A7962D8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1DD1FDC5" w14:textId="77777777" w:rsidR="00DD4661" w:rsidRPr="00FA5C14" w:rsidRDefault="00DD4661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012771" w14:textId="74C61265" w:rsidR="00DD4661" w:rsidRPr="00FA5C14" w:rsidRDefault="00DD4661" w:rsidP="007A1AFB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33 Percentage of schools with governance boards</w:t>
            </w:r>
          </w:p>
        </w:tc>
        <w:tc>
          <w:tcPr>
            <w:tcW w:w="2381" w:type="dxa"/>
          </w:tcPr>
          <w:p w14:paraId="7352C85B" w14:textId="1651F311" w:rsidR="00DD4661" w:rsidRPr="00FA5C14" w:rsidRDefault="00DD4661" w:rsidP="007A1AFB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provided during 2015</w:t>
            </w:r>
          </w:p>
        </w:tc>
        <w:tc>
          <w:tcPr>
            <w:tcW w:w="2324" w:type="dxa"/>
          </w:tcPr>
          <w:p w14:paraId="49DD2EA3" w14:textId="39F44941" w:rsidR="00DD4661" w:rsidRPr="00FA5C14" w:rsidRDefault="00845604" w:rsidP="00DD4661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DD4661" w:rsidRPr="00FA5C1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45530C7D" w14:textId="20D1CD72" w:rsidR="00DD4661" w:rsidRPr="00FA5C14" w:rsidRDefault="00DD4661" w:rsidP="00DD4661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Whole</w:t>
            </w:r>
            <w:r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Quality Assessment </w:t>
            </w:r>
            <w:r w:rsidRPr="00FA5C14">
              <w:rPr>
                <w:rFonts w:eastAsia="Arial" w:cs="Arial"/>
                <w:w w:val="94"/>
                <w:sz w:val="18"/>
                <w:szCs w:val="18"/>
              </w:rPr>
              <w:t>(WSQA)</w:t>
            </w:r>
            <w:r w:rsidRPr="00FA5C14">
              <w:rPr>
                <w:rFonts w:eastAsia="Arial" w:cs="Arial"/>
                <w:spacing w:val="3"/>
                <w:w w:val="9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and </w:t>
            </w:r>
            <w:r w:rsidRPr="00FA5C14">
              <w:rPr>
                <w:rFonts w:eastAsia="Arial" w:cs="Arial"/>
                <w:sz w:val="18"/>
                <w:szCs w:val="18"/>
              </w:rPr>
              <w:t>Financial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Management Assessment Report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or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</w:t>
            </w:r>
          </w:p>
        </w:tc>
      </w:tr>
      <w:tr w:rsidR="00FA5C14" w:rsidRPr="00FA5C14" w14:paraId="0A882F7D" w14:textId="77777777" w:rsidTr="00DA52BA">
        <w:tc>
          <w:tcPr>
            <w:tcW w:w="2332" w:type="dxa"/>
          </w:tcPr>
          <w:p w14:paraId="677B2444" w14:textId="77777777" w:rsidR="00FC5232" w:rsidRPr="00FA5C14" w:rsidRDefault="00FC5232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A2B286E" w14:textId="77777777" w:rsidR="00FC5232" w:rsidRPr="00FA5C14" w:rsidRDefault="00FC5232" w:rsidP="00DD4661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4BAFB18" w14:textId="657D9585" w:rsidR="00FC5232" w:rsidRPr="00FA5C14" w:rsidRDefault="007A1AFB" w:rsidP="007A1AFB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34 Percentage of school governance board meetings held</w:t>
            </w:r>
          </w:p>
        </w:tc>
        <w:tc>
          <w:tcPr>
            <w:tcW w:w="2381" w:type="dxa"/>
          </w:tcPr>
          <w:p w14:paraId="743FC0BA" w14:textId="42948BF9" w:rsidR="00FC5232" w:rsidRPr="00FA5C14" w:rsidRDefault="007A1AFB" w:rsidP="007A1AFB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provided during 2015</w:t>
            </w:r>
          </w:p>
        </w:tc>
        <w:tc>
          <w:tcPr>
            <w:tcW w:w="2324" w:type="dxa"/>
          </w:tcPr>
          <w:p w14:paraId="4CD186D2" w14:textId="1F6C546F" w:rsidR="00FC5232" w:rsidRPr="00FA5C14" w:rsidRDefault="00845604" w:rsidP="00DD4661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7A1AFB" w:rsidRPr="00FA5C1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1D2E0BD2" w14:textId="62D68D1F" w:rsidR="00FC5232" w:rsidRPr="00FA5C14" w:rsidRDefault="007A1AFB" w:rsidP="00DD4661">
            <w:pPr>
              <w:spacing w:before="29"/>
              <w:ind w:left="-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WSQA or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 (2015)</w:t>
            </w:r>
          </w:p>
        </w:tc>
      </w:tr>
      <w:tr w:rsidR="00FA5C14" w:rsidRPr="00FA5C14" w14:paraId="399AB613" w14:textId="77777777" w:rsidTr="00DA52BA">
        <w:tc>
          <w:tcPr>
            <w:tcW w:w="2332" w:type="dxa"/>
          </w:tcPr>
          <w:p w14:paraId="25928ABB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1E0E3E1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92EE34" w14:textId="4FD43358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35 Percentage of schools with School Learning Plans</w:t>
            </w:r>
          </w:p>
        </w:tc>
        <w:tc>
          <w:tcPr>
            <w:tcW w:w="2381" w:type="dxa"/>
          </w:tcPr>
          <w:p w14:paraId="48B5945D" w14:textId="77777777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85%</w:t>
            </w:r>
          </w:p>
          <w:p w14:paraId="3EC914F7" w14:textId="6C29512E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(2013 SLIP Impact Study)</w:t>
            </w:r>
          </w:p>
        </w:tc>
        <w:tc>
          <w:tcPr>
            <w:tcW w:w="2324" w:type="dxa"/>
          </w:tcPr>
          <w:p w14:paraId="43360A91" w14:textId="12026679" w:rsidR="00966855" w:rsidRPr="00FA5C14" w:rsidRDefault="00966855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2336" w:type="dxa"/>
          </w:tcPr>
          <w:p w14:paraId="0B40376B" w14:textId="0121E96E" w:rsidR="00966855" w:rsidRPr="00FA5C14" w:rsidRDefault="00966855" w:rsidP="00966855">
            <w:pPr>
              <w:spacing w:before="29"/>
              <w:ind w:left="-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WSQA or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 (2015)</w:t>
            </w:r>
          </w:p>
        </w:tc>
      </w:tr>
      <w:tr w:rsidR="00FA5C14" w:rsidRPr="00FA5C14" w14:paraId="2465A7B7" w14:textId="77777777" w:rsidTr="00DA52BA">
        <w:tc>
          <w:tcPr>
            <w:tcW w:w="2332" w:type="dxa"/>
          </w:tcPr>
          <w:p w14:paraId="46F78337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071C035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6E761F5" w14:textId="1F73D40E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36 Percentage of parent and citizen meetings held</w:t>
            </w:r>
          </w:p>
        </w:tc>
        <w:tc>
          <w:tcPr>
            <w:tcW w:w="2381" w:type="dxa"/>
          </w:tcPr>
          <w:p w14:paraId="35A5D064" w14:textId="70F47658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Baseline to be provided during 2015</w:t>
            </w:r>
          </w:p>
        </w:tc>
        <w:tc>
          <w:tcPr>
            <w:tcW w:w="2324" w:type="dxa"/>
          </w:tcPr>
          <w:p w14:paraId="353864BF" w14:textId="249CBB74" w:rsidR="00966855" w:rsidRPr="00FA5C14" w:rsidRDefault="00845604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966855" w:rsidRPr="00FA5C14">
              <w:rPr>
                <w:rFonts w:cs="Arial"/>
                <w:sz w:val="18"/>
                <w:szCs w:val="18"/>
              </w:rPr>
              <w:t>% hold four meetings annually</w:t>
            </w:r>
          </w:p>
        </w:tc>
        <w:tc>
          <w:tcPr>
            <w:tcW w:w="2336" w:type="dxa"/>
          </w:tcPr>
          <w:p w14:paraId="4F7DB3C0" w14:textId="1E559188" w:rsidR="00966855" w:rsidRPr="00FA5C14" w:rsidRDefault="00966855" w:rsidP="00966855">
            <w:pPr>
              <w:spacing w:before="29"/>
              <w:ind w:left="-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WSQA or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 (2015)</w:t>
            </w:r>
          </w:p>
        </w:tc>
      </w:tr>
      <w:tr w:rsidR="00FA5C14" w:rsidRPr="00FA5C14" w14:paraId="151A92A4" w14:textId="77777777" w:rsidTr="00DA52BA">
        <w:tc>
          <w:tcPr>
            <w:tcW w:w="2332" w:type="dxa"/>
          </w:tcPr>
          <w:p w14:paraId="6ADFDE96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96B08CB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A3D2798" w14:textId="3581AE3E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37 Percentage of parent / teacher meetings held (by school)</w:t>
            </w:r>
          </w:p>
        </w:tc>
        <w:tc>
          <w:tcPr>
            <w:tcW w:w="2381" w:type="dxa"/>
          </w:tcPr>
          <w:p w14:paraId="6724AF82" w14:textId="311C4984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2324" w:type="dxa"/>
          </w:tcPr>
          <w:p w14:paraId="056DFE66" w14:textId="68421C91" w:rsidR="00966855" w:rsidRPr="00FA5C14" w:rsidRDefault="00845604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966855" w:rsidRPr="00FA5C1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67C53F4E" w14:textId="2676FF9E" w:rsidR="00966855" w:rsidRPr="00FA5C14" w:rsidRDefault="00966855" w:rsidP="00966855">
            <w:pPr>
              <w:spacing w:before="29"/>
              <w:ind w:left="-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WSQA or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 (2015)</w:t>
            </w:r>
          </w:p>
        </w:tc>
      </w:tr>
      <w:tr w:rsidR="00FA5C14" w:rsidRPr="00FA5C14" w14:paraId="3471779C" w14:textId="77777777" w:rsidTr="00DA52BA">
        <w:tc>
          <w:tcPr>
            <w:tcW w:w="2332" w:type="dxa"/>
          </w:tcPr>
          <w:p w14:paraId="1D2BB291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06E23C4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C5EEDCC" w14:textId="32453A69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38 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</w:t>
            </w:r>
          </w:p>
        </w:tc>
        <w:tc>
          <w:tcPr>
            <w:tcW w:w="2381" w:type="dxa"/>
          </w:tcPr>
          <w:p w14:paraId="30D56B8D" w14:textId="4051CC69" w:rsidR="00966855" w:rsidRPr="00FA5C14" w:rsidRDefault="00966855" w:rsidP="00966855">
            <w:pPr>
              <w:ind w:left="-90" w:right="-20"/>
              <w:rPr>
                <w:rFonts w:eastAsia="Arial" w:cs="Arial"/>
                <w:b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A baseline standard to be established for schools in 2015</w:t>
            </w:r>
          </w:p>
        </w:tc>
        <w:tc>
          <w:tcPr>
            <w:tcW w:w="2324" w:type="dxa"/>
          </w:tcPr>
          <w:p w14:paraId="068BBBCB" w14:textId="17263E97" w:rsidR="00966855" w:rsidRPr="00FA5C14" w:rsidRDefault="00966855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20% increase</w:t>
            </w:r>
          </w:p>
        </w:tc>
        <w:tc>
          <w:tcPr>
            <w:tcW w:w="2336" w:type="dxa"/>
          </w:tcPr>
          <w:p w14:paraId="39B01DBC" w14:textId="3102FC33" w:rsidR="00966855" w:rsidRPr="00FA5C14" w:rsidRDefault="00966855" w:rsidP="00966855">
            <w:pPr>
              <w:spacing w:before="29"/>
              <w:ind w:left="-114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National Quality School</w:t>
            </w:r>
            <w:r w:rsidRPr="00FA5C14">
              <w:rPr>
                <w:rFonts w:eastAsia="Arial" w:cs="Arial"/>
                <w:spacing w:val="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Standa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ds Index (2015)</w:t>
            </w:r>
          </w:p>
        </w:tc>
      </w:tr>
      <w:tr w:rsidR="00FA5C14" w:rsidRPr="00FA5C14" w14:paraId="7F43AF32" w14:textId="77777777" w:rsidTr="00DA52BA">
        <w:tc>
          <w:tcPr>
            <w:tcW w:w="2332" w:type="dxa"/>
          </w:tcPr>
          <w:p w14:paraId="535EA495" w14:textId="5F29ED1D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FA 6  System Stengthening</w:t>
            </w:r>
          </w:p>
        </w:tc>
        <w:tc>
          <w:tcPr>
            <w:tcW w:w="2159" w:type="dxa"/>
          </w:tcPr>
          <w:p w14:paraId="7415307B" w14:textId="55DC6BB9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3.2 Education service delivery is improved through effective planning and</w:t>
            </w:r>
          </w:p>
          <w:p w14:paraId="70DCBE72" w14:textId="6BF1D25F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management</w:t>
            </w:r>
          </w:p>
        </w:tc>
        <w:tc>
          <w:tcPr>
            <w:tcW w:w="2416" w:type="dxa"/>
          </w:tcPr>
          <w:p w14:paraId="5F82FED8" w14:textId="613A5A10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39 Number and percentage of operational schools that receive TFF</w:t>
            </w:r>
          </w:p>
        </w:tc>
        <w:tc>
          <w:tcPr>
            <w:tcW w:w="2381" w:type="dxa"/>
          </w:tcPr>
          <w:p w14:paraId="3F777FCF" w14:textId="6EA4D613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10,109     93%</w:t>
            </w:r>
          </w:p>
        </w:tc>
        <w:tc>
          <w:tcPr>
            <w:tcW w:w="2324" w:type="dxa"/>
          </w:tcPr>
          <w:p w14:paraId="666EEBC8" w14:textId="472504CD" w:rsidR="00966855" w:rsidRPr="00FA5C14" w:rsidRDefault="00966855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13,635      100%</w:t>
            </w:r>
          </w:p>
        </w:tc>
        <w:tc>
          <w:tcPr>
            <w:tcW w:w="2336" w:type="dxa"/>
          </w:tcPr>
          <w:p w14:paraId="16B9DD61" w14:textId="77777777" w:rsidR="00966855" w:rsidRPr="00FA5C14" w:rsidRDefault="00966855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  <w:p w14:paraId="485851B7" w14:textId="77777777" w:rsidR="00966855" w:rsidRPr="00FA5C14" w:rsidRDefault="00966855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3C8628C4" w14:textId="77777777" w:rsidTr="00DA52BA">
        <w:tc>
          <w:tcPr>
            <w:tcW w:w="2332" w:type="dxa"/>
          </w:tcPr>
          <w:p w14:paraId="2874EDAD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8CECB02" w14:textId="33293D00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04ED84E" w14:textId="377DCFB8" w:rsidR="00966855" w:rsidRPr="00FA5C14" w:rsidRDefault="00966855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40 Percentage of schools submitting school census data</w:t>
            </w:r>
          </w:p>
        </w:tc>
        <w:tc>
          <w:tcPr>
            <w:tcW w:w="2381" w:type="dxa"/>
          </w:tcPr>
          <w:p w14:paraId="0BCCF43E" w14:textId="6CD38A3D" w:rsidR="00966855" w:rsidRPr="00FA5C14" w:rsidRDefault="00966855" w:rsidP="00966855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88%</w:t>
            </w:r>
          </w:p>
        </w:tc>
        <w:tc>
          <w:tcPr>
            <w:tcW w:w="2324" w:type="dxa"/>
          </w:tcPr>
          <w:p w14:paraId="50C2A213" w14:textId="54743BA4" w:rsidR="00966855" w:rsidRPr="00FA5C14" w:rsidRDefault="00966855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2336" w:type="dxa"/>
          </w:tcPr>
          <w:p w14:paraId="55D08B8B" w14:textId="25EBF5EE" w:rsidR="00966855" w:rsidRPr="00FA5C14" w:rsidRDefault="00966855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EMIS</w:t>
            </w:r>
          </w:p>
        </w:tc>
      </w:tr>
      <w:tr w:rsidR="00FA5C14" w:rsidRPr="00FA5C14" w14:paraId="5822067D" w14:textId="77777777" w:rsidTr="00DA52BA">
        <w:tc>
          <w:tcPr>
            <w:tcW w:w="2332" w:type="dxa"/>
          </w:tcPr>
          <w:p w14:paraId="29FDD34B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99FAC55" w14:textId="77777777" w:rsidR="00966855" w:rsidRPr="00FA5C14" w:rsidRDefault="00966855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DA2E250" w14:textId="6F340C14" w:rsidR="00966855" w:rsidRPr="00FA5C14" w:rsidRDefault="007F2E2E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41 National School Leadership Competency Framework providing leadership profiles</w:t>
            </w:r>
          </w:p>
        </w:tc>
        <w:tc>
          <w:tcPr>
            <w:tcW w:w="2381" w:type="dxa"/>
          </w:tcPr>
          <w:p w14:paraId="7CD1020F" w14:textId="7C576C3E" w:rsidR="00966855" w:rsidRPr="00FA5C14" w:rsidRDefault="007F2E2E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324" w:type="dxa"/>
          </w:tcPr>
          <w:p w14:paraId="7948E1F9" w14:textId="3042400D" w:rsidR="00966855" w:rsidRPr="00FA5C14" w:rsidRDefault="007F2E2E" w:rsidP="00966855">
            <w:pPr>
              <w:spacing w:before="29"/>
              <w:ind w:left="114" w:right="-20"/>
              <w:jc w:val="center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100% by 2018</w:t>
            </w:r>
          </w:p>
        </w:tc>
        <w:tc>
          <w:tcPr>
            <w:tcW w:w="2336" w:type="dxa"/>
          </w:tcPr>
          <w:p w14:paraId="58CB61B4" w14:textId="77777777" w:rsidR="007F2E2E" w:rsidRPr="00FA5C14" w:rsidRDefault="007F2E2E" w:rsidP="007F2E2E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</w:t>
            </w:r>
          </w:p>
          <w:p w14:paraId="7C11F647" w14:textId="77777777" w:rsidR="00966855" w:rsidRPr="00FA5C14" w:rsidRDefault="00966855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</w:p>
        </w:tc>
      </w:tr>
      <w:tr w:rsidR="00FA5C14" w:rsidRPr="00FA5C14" w14:paraId="1B1683F9" w14:textId="77777777" w:rsidTr="00DA52BA">
        <w:tc>
          <w:tcPr>
            <w:tcW w:w="2332" w:type="dxa"/>
          </w:tcPr>
          <w:p w14:paraId="69BA96BD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635C15A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7477ABA" w14:textId="4B888F7C" w:rsidR="007F2E2E" w:rsidRPr="00FA5C14" w:rsidRDefault="007F2E2E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42 Percentage of schools inspected at least once (annually) by level</w:t>
            </w:r>
          </w:p>
        </w:tc>
        <w:tc>
          <w:tcPr>
            <w:tcW w:w="2381" w:type="dxa"/>
          </w:tcPr>
          <w:p w14:paraId="7D65E8EC" w14:textId="77777777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Primary and elementary</w:t>
            </w:r>
          </w:p>
          <w:p w14:paraId="7A7009DB" w14:textId="77777777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50%</w:t>
            </w:r>
          </w:p>
          <w:p w14:paraId="1C3C1407" w14:textId="61341DBC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Secondary   100%</w:t>
            </w:r>
          </w:p>
        </w:tc>
        <w:tc>
          <w:tcPr>
            <w:tcW w:w="2324" w:type="dxa"/>
          </w:tcPr>
          <w:p w14:paraId="006FE987" w14:textId="77777777" w:rsidR="007F2E2E" w:rsidRPr="00FA5C14" w:rsidRDefault="007F2E2E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</w:p>
          <w:p w14:paraId="35CBBFEC" w14:textId="77777777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100%</w:t>
            </w:r>
          </w:p>
          <w:p w14:paraId="47D91DF2" w14:textId="43A3CD19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100%</w:t>
            </w:r>
          </w:p>
        </w:tc>
        <w:tc>
          <w:tcPr>
            <w:tcW w:w="2336" w:type="dxa"/>
          </w:tcPr>
          <w:p w14:paraId="6F5E98BD" w14:textId="73B67C75" w:rsidR="007F2E2E" w:rsidRPr="00FA5C14" w:rsidRDefault="007F2E2E" w:rsidP="007F2E2E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Standards Officers reports DLPGA</w:t>
            </w:r>
          </w:p>
        </w:tc>
      </w:tr>
      <w:tr w:rsidR="00FA5C14" w:rsidRPr="00FA5C14" w14:paraId="5C993FA2" w14:textId="77777777" w:rsidTr="00DA52BA">
        <w:tc>
          <w:tcPr>
            <w:tcW w:w="2332" w:type="dxa"/>
          </w:tcPr>
          <w:p w14:paraId="49D19DEE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9A48F54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91B3128" w14:textId="1324F0BF" w:rsidR="007F2E2E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43  Percentage of quarterly operation and financial reports submitted on time and reporting on all budget activities</w:t>
            </w:r>
          </w:p>
        </w:tc>
        <w:tc>
          <w:tcPr>
            <w:tcW w:w="2381" w:type="dxa"/>
          </w:tcPr>
          <w:p w14:paraId="73398260" w14:textId="3B284B84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2324" w:type="dxa"/>
          </w:tcPr>
          <w:p w14:paraId="004B9B95" w14:textId="0EB54EBF" w:rsidR="007F2E2E" w:rsidRPr="00FA5C14" w:rsidRDefault="00845604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90</w:t>
            </w:r>
            <w:r w:rsidR="009A04A6" w:rsidRPr="00FA5C14">
              <w:rPr>
                <w:rFonts w:eastAsia="Arial" w:cs="Arial"/>
                <w:sz w:val="18"/>
                <w:szCs w:val="18"/>
              </w:rPr>
              <w:t>%</w:t>
            </w:r>
          </w:p>
        </w:tc>
        <w:tc>
          <w:tcPr>
            <w:tcW w:w="2336" w:type="dxa"/>
          </w:tcPr>
          <w:p w14:paraId="6F9C5C99" w14:textId="1A3F498D" w:rsidR="007F2E2E" w:rsidRPr="00FA5C14" w:rsidRDefault="009A04A6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NDOE reports</w:t>
            </w:r>
          </w:p>
        </w:tc>
      </w:tr>
      <w:tr w:rsidR="00FA5C14" w:rsidRPr="00FA5C14" w14:paraId="55EAF163" w14:textId="77777777" w:rsidTr="00DA52BA">
        <w:tc>
          <w:tcPr>
            <w:tcW w:w="2332" w:type="dxa"/>
          </w:tcPr>
          <w:p w14:paraId="7E2B2135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7A5FC04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5C218C5" w14:textId="754C67B0" w:rsidR="007F2E2E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44 Percentage of total national education system appropriations allocated t personal emoluments</w:t>
            </w:r>
          </w:p>
        </w:tc>
        <w:tc>
          <w:tcPr>
            <w:tcW w:w="2381" w:type="dxa"/>
          </w:tcPr>
          <w:p w14:paraId="5AEEB8A9" w14:textId="77777777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43%</w:t>
            </w:r>
          </w:p>
          <w:p w14:paraId="523D05F2" w14:textId="5DB6FD76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(Fin Division)</w:t>
            </w:r>
          </w:p>
        </w:tc>
        <w:tc>
          <w:tcPr>
            <w:tcW w:w="2324" w:type="dxa"/>
          </w:tcPr>
          <w:p w14:paraId="0A1A0097" w14:textId="3546F648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40%</w:t>
            </w:r>
          </w:p>
        </w:tc>
        <w:tc>
          <w:tcPr>
            <w:tcW w:w="2336" w:type="dxa"/>
          </w:tcPr>
          <w:p w14:paraId="22955502" w14:textId="381F5BFF" w:rsidR="007F2E2E" w:rsidRPr="00FA5C14" w:rsidRDefault="009A04A6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FD</w:t>
            </w:r>
          </w:p>
        </w:tc>
      </w:tr>
      <w:tr w:rsidR="00FA5C14" w:rsidRPr="00FA5C14" w14:paraId="61D4D370" w14:textId="77777777" w:rsidTr="00DA52BA">
        <w:tc>
          <w:tcPr>
            <w:tcW w:w="2332" w:type="dxa"/>
          </w:tcPr>
          <w:p w14:paraId="24F359CE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26C8FE3E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7CE522A" w14:textId="2D8DBBDD" w:rsidR="007F2E2E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45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teachers’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salaries app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opriation</w:t>
            </w:r>
            <w:r w:rsidRPr="00FA5C14">
              <w:rPr>
                <w:rFonts w:eastAsia="Arial" w:cs="Arial"/>
                <w:spacing w:val="2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spent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(th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ough p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ovincial</w:t>
            </w:r>
            <w:r w:rsidRPr="00FA5C14">
              <w:rPr>
                <w:rFonts w:eastAsia="Arial" w:cs="Arial"/>
                <w:spacing w:val="1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budgets)</w:t>
            </w:r>
          </w:p>
        </w:tc>
        <w:tc>
          <w:tcPr>
            <w:tcW w:w="2381" w:type="dxa"/>
          </w:tcPr>
          <w:p w14:paraId="3D7CE21F" w14:textId="77777777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135%</w:t>
            </w:r>
          </w:p>
          <w:p w14:paraId="1132CD3C" w14:textId="192CACD0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(2013 data)</w:t>
            </w:r>
          </w:p>
        </w:tc>
        <w:tc>
          <w:tcPr>
            <w:tcW w:w="2324" w:type="dxa"/>
          </w:tcPr>
          <w:p w14:paraId="64F81E35" w14:textId="57ACB003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100%</w:t>
            </w:r>
          </w:p>
        </w:tc>
        <w:tc>
          <w:tcPr>
            <w:tcW w:w="2336" w:type="dxa"/>
          </w:tcPr>
          <w:p w14:paraId="1DABC5ED" w14:textId="0DC1DD67" w:rsidR="007F2E2E" w:rsidRPr="00FA5C14" w:rsidRDefault="009A04A6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FD</w:t>
            </w:r>
          </w:p>
        </w:tc>
      </w:tr>
      <w:tr w:rsidR="00FA5C14" w:rsidRPr="00FA5C14" w14:paraId="62AAFBC7" w14:textId="77777777" w:rsidTr="00DA52BA">
        <w:tc>
          <w:tcPr>
            <w:tcW w:w="2332" w:type="dxa"/>
          </w:tcPr>
          <w:p w14:paraId="3CC04E53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38898970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F6A6BE0" w14:textId="3728A2A1" w:rsidR="007F2E2E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46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advances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and </w:t>
            </w:r>
            <w:r w:rsidRPr="00FA5C14">
              <w:rPr>
                <w:rFonts w:eastAsia="Arial" w:cs="Arial"/>
                <w:sz w:val="18"/>
                <w:szCs w:val="18"/>
              </w:rPr>
              <w:t>allowances fully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>acquitted</w:t>
            </w:r>
          </w:p>
        </w:tc>
        <w:tc>
          <w:tcPr>
            <w:tcW w:w="2381" w:type="dxa"/>
          </w:tcPr>
          <w:p w14:paraId="00B93038" w14:textId="7C818353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71%</w:t>
            </w:r>
          </w:p>
        </w:tc>
        <w:tc>
          <w:tcPr>
            <w:tcW w:w="2324" w:type="dxa"/>
          </w:tcPr>
          <w:p w14:paraId="5B7B7E87" w14:textId="67A063A7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100% annually</w:t>
            </w:r>
          </w:p>
        </w:tc>
        <w:tc>
          <w:tcPr>
            <w:tcW w:w="2336" w:type="dxa"/>
          </w:tcPr>
          <w:p w14:paraId="2BB1E500" w14:textId="3F5A4C05" w:rsidR="007F2E2E" w:rsidRPr="00FA5C14" w:rsidRDefault="009A04A6" w:rsidP="00966855">
            <w:pPr>
              <w:spacing w:before="29"/>
              <w:ind w:left="-114" w:right="-20"/>
              <w:rPr>
                <w:rFonts w:cs="Arial"/>
                <w:sz w:val="18"/>
                <w:szCs w:val="18"/>
              </w:rPr>
            </w:pPr>
            <w:r w:rsidRPr="00FA5C14">
              <w:rPr>
                <w:rFonts w:cs="Arial"/>
                <w:sz w:val="18"/>
                <w:szCs w:val="18"/>
              </w:rPr>
              <w:t>FD</w:t>
            </w:r>
          </w:p>
        </w:tc>
      </w:tr>
      <w:tr w:rsidR="00FA5C14" w:rsidRPr="00FA5C14" w14:paraId="2581A480" w14:textId="77777777" w:rsidTr="00DA52BA">
        <w:tc>
          <w:tcPr>
            <w:tcW w:w="2332" w:type="dxa"/>
          </w:tcPr>
          <w:p w14:paraId="5489E5C5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4940A6A9" w14:textId="77777777" w:rsidR="007F2E2E" w:rsidRPr="00FA5C14" w:rsidRDefault="007F2E2E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046710B" w14:textId="07EA11AE" w:rsidR="007F2E2E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47 Annual</w:t>
            </w:r>
            <w:r w:rsidRPr="00FA5C14">
              <w:rPr>
                <w:rFonts w:eastAsia="Arial" w:cs="Arial"/>
                <w:spacing w:val="-11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NDoE</w:t>
            </w:r>
            <w:r w:rsidRPr="00FA5C14">
              <w:rPr>
                <w:rFonts w:eastAsia="Arial" w:cs="Arial"/>
                <w:spacing w:val="-1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financial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 xml:space="preserve">eport </w:t>
            </w:r>
            <w:r w:rsidRPr="00FA5C14">
              <w:rPr>
                <w:rFonts w:eastAsia="Arial" w:cs="Arial"/>
                <w:sz w:val="18"/>
                <w:szCs w:val="18"/>
              </w:rPr>
              <w:t>submitted</w:t>
            </w:r>
            <w:r w:rsidRPr="00FA5C14">
              <w:rPr>
                <w:rFonts w:eastAsia="Arial" w:cs="Arial"/>
                <w:spacing w:val="2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to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Department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 xml:space="preserve">of </w:t>
            </w:r>
            <w:r w:rsidRPr="00FA5C14">
              <w:rPr>
                <w:rFonts w:eastAsia="Arial" w:cs="Arial"/>
                <w:sz w:val="18"/>
                <w:szCs w:val="18"/>
              </w:rPr>
              <w:t>Finance</w:t>
            </w:r>
            <w:r w:rsidRPr="00FA5C14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annually</w:t>
            </w:r>
          </w:p>
        </w:tc>
        <w:tc>
          <w:tcPr>
            <w:tcW w:w="2381" w:type="dxa"/>
          </w:tcPr>
          <w:p w14:paraId="396B900F" w14:textId="0313B879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2012 and 2013 submitted in 2014</w:t>
            </w:r>
          </w:p>
        </w:tc>
        <w:tc>
          <w:tcPr>
            <w:tcW w:w="2324" w:type="dxa"/>
          </w:tcPr>
          <w:p w14:paraId="6E8259DA" w14:textId="46B47256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Annuall</w:t>
            </w:r>
            <w:r w:rsidRPr="00FA5C14">
              <w:rPr>
                <w:rFonts w:eastAsia="Arial" w:cs="Arial"/>
                <w:spacing w:val="-13"/>
                <w:sz w:val="18"/>
                <w:szCs w:val="18"/>
              </w:rPr>
              <w:t>y</w:t>
            </w:r>
            <w:r w:rsidRPr="00FA5C14">
              <w:rPr>
                <w:rFonts w:eastAsia="Arial" w:cs="Arial"/>
                <w:sz w:val="18"/>
                <w:szCs w:val="18"/>
              </w:rPr>
              <w:t>,</w:t>
            </w:r>
            <w:r w:rsidRPr="00FA5C14">
              <w:rPr>
                <w:rFonts w:eastAsia="Arial" w:cs="Arial"/>
                <w:spacing w:val="-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in first</w:t>
            </w:r>
            <w:r w:rsidRPr="00FA5C14">
              <w:rPr>
                <w:rFonts w:eastAsia="Arial" w:cs="Arial"/>
                <w:spacing w:val="9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six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months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year</w:t>
            </w:r>
          </w:p>
        </w:tc>
        <w:tc>
          <w:tcPr>
            <w:tcW w:w="2336" w:type="dxa"/>
          </w:tcPr>
          <w:p w14:paraId="19BDE833" w14:textId="11CD4598" w:rsidR="007F2E2E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FD</w:t>
            </w:r>
          </w:p>
        </w:tc>
      </w:tr>
      <w:tr w:rsidR="00FA5C14" w:rsidRPr="00FA5C14" w14:paraId="2834C2FF" w14:textId="77777777" w:rsidTr="00DA52BA">
        <w:tc>
          <w:tcPr>
            <w:tcW w:w="2332" w:type="dxa"/>
          </w:tcPr>
          <w:p w14:paraId="286C57E7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F74F336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08AA367C" w14:textId="77777777" w:rsidR="009A04A6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48 Quality assessment 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2"/>
                <w:sz w:val="18"/>
                <w:szCs w:val="18"/>
              </w:rPr>
              <w:t xml:space="preserve">education </w:t>
            </w:r>
            <w:r w:rsidRPr="00FA5C14">
              <w:rPr>
                <w:rFonts w:eastAsia="Arial" w:cs="Arial"/>
                <w:sz w:val="18"/>
                <w:szCs w:val="18"/>
              </w:rPr>
              <w:t>policies</w:t>
            </w:r>
            <w:r w:rsidRPr="00FA5C14">
              <w:rPr>
                <w:rFonts w:eastAsia="Arial" w:cs="Arial"/>
                <w:spacing w:val="7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by Pacific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 xml:space="preserve">Benchmarking </w:t>
            </w:r>
            <w:r w:rsidRPr="00FA5C14">
              <w:rPr>
                <w:rFonts w:eastAsia="Arial" w:cs="Arial"/>
                <w:sz w:val="18"/>
                <w:szCs w:val="18"/>
              </w:rPr>
              <w:t>for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Education</w:t>
            </w:r>
            <w:r w:rsidRPr="00FA5C14">
              <w:rPr>
                <w:rFonts w:eastAsia="Arial" w:cs="Arial"/>
                <w:spacing w:val="8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Results</w:t>
            </w:r>
            <w:r w:rsidRPr="00FA5C14">
              <w:rPr>
                <w:rFonts w:eastAsia="Arial" w:cs="Arial"/>
                <w:spacing w:val="-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(PaBER)</w:t>
            </w:r>
          </w:p>
          <w:p w14:paraId="04F8F98F" w14:textId="77777777" w:rsidR="009A04A6" w:rsidRPr="00FA5C14" w:rsidRDefault="009A04A6" w:rsidP="009A04A6">
            <w:pPr>
              <w:spacing w:before="5"/>
              <w:ind w:left="114"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Curriculum and materials</w:t>
            </w:r>
          </w:p>
          <w:p w14:paraId="5E8A9380" w14:textId="77777777" w:rsidR="009A04A6" w:rsidRPr="00FA5C14" w:rsidRDefault="009A04A6" w:rsidP="009A04A6">
            <w:pPr>
              <w:spacing w:before="24"/>
              <w:ind w:left="114"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 xml:space="preserve">• 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20"/>
                <w:sz w:val="18"/>
                <w:szCs w:val="18"/>
              </w:rPr>
              <w:t>T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eacher quality</w:t>
            </w:r>
          </w:p>
          <w:p w14:paraId="05498A51" w14:textId="77777777" w:rsidR="009A04A6" w:rsidRPr="00FA5C14" w:rsidRDefault="009A04A6" w:rsidP="009A04A6">
            <w:pPr>
              <w:spacing w:before="24"/>
              <w:ind w:left="114" w:right="-67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School gove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3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nance and management</w:t>
            </w:r>
          </w:p>
          <w:p w14:paraId="714BFFB8" w14:textId="77777777" w:rsidR="009A04A6" w:rsidRPr="00FA5C14" w:rsidRDefault="009A04A6" w:rsidP="009A04A6">
            <w:pPr>
              <w:spacing w:before="24"/>
              <w:ind w:left="114"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Student assessment</w:t>
            </w:r>
          </w:p>
          <w:p w14:paraId="24A34499" w14:textId="63D53B7A" w:rsidR="009A04A6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 xml:space="preserve">  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EMIS</w:t>
            </w:r>
          </w:p>
        </w:tc>
        <w:tc>
          <w:tcPr>
            <w:tcW w:w="2381" w:type="dxa"/>
          </w:tcPr>
          <w:p w14:paraId="7B5F935E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1CA585BF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1508A8F6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08469E2B" w14:textId="01E0C04F" w:rsidR="009A04A6" w:rsidRPr="00FA5C14" w:rsidRDefault="009A04A6" w:rsidP="009A04A6">
            <w:pPr>
              <w:spacing w:before="14" w:line="200" w:lineRule="exact"/>
              <w:rPr>
                <w:sz w:val="20"/>
                <w:szCs w:val="20"/>
              </w:rPr>
            </w:pPr>
          </w:p>
          <w:p w14:paraId="263E54AB" w14:textId="77777777" w:rsidR="009A04A6" w:rsidRPr="00FA5C14" w:rsidRDefault="009A04A6" w:rsidP="009A04A6">
            <w:pPr>
              <w:spacing w:before="14" w:line="200" w:lineRule="exact"/>
              <w:rPr>
                <w:sz w:val="20"/>
                <w:szCs w:val="20"/>
              </w:rPr>
            </w:pPr>
          </w:p>
          <w:p w14:paraId="182E7EF6" w14:textId="4042DFEB" w:rsidR="009A04A6" w:rsidRPr="00FA5C14" w:rsidRDefault="009A04A6" w:rsidP="009A04A6">
            <w:pPr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‘Eme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5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ging’</w:t>
            </w:r>
          </w:p>
          <w:p w14:paraId="609502E6" w14:textId="77777777" w:rsidR="009A04A6" w:rsidRPr="00FA5C14" w:rsidRDefault="009A04A6" w:rsidP="009A04A6">
            <w:pPr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</w:p>
          <w:p w14:paraId="4AC964B4" w14:textId="77777777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‘Eme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5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ging’</w:t>
            </w:r>
          </w:p>
          <w:p w14:paraId="2B293638" w14:textId="2BC9328C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‘Eme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5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ging’</w:t>
            </w:r>
          </w:p>
          <w:p w14:paraId="60A4F39B" w14:textId="77777777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</w:p>
          <w:p w14:paraId="5B8DBC87" w14:textId="678671D0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‘Eme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5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ging’</w:t>
            </w:r>
          </w:p>
          <w:p w14:paraId="268B5D3A" w14:textId="2E22A355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position w:val="-1"/>
                <w:sz w:val="18"/>
                <w:szCs w:val="18"/>
              </w:rPr>
              <w:t xml:space="preserve">• EMIS 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3"/>
                <w:position w:val="-1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position w:val="-1"/>
                <w:sz w:val="18"/>
                <w:szCs w:val="18"/>
              </w:rPr>
              <w:t>esult during 2015</w:t>
            </w:r>
          </w:p>
        </w:tc>
        <w:tc>
          <w:tcPr>
            <w:tcW w:w="2324" w:type="dxa"/>
          </w:tcPr>
          <w:p w14:paraId="20ADB958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43AC239C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3DDEEBD1" w14:textId="1BE07DE4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0E4A4762" w14:textId="77777777" w:rsidR="009A04A6" w:rsidRPr="00FA5C14" w:rsidRDefault="009A04A6" w:rsidP="009A04A6">
            <w:pPr>
              <w:spacing w:line="200" w:lineRule="exact"/>
              <w:rPr>
                <w:sz w:val="20"/>
                <w:szCs w:val="20"/>
              </w:rPr>
            </w:pPr>
          </w:p>
          <w:p w14:paraId="2C098A18" w14:textId="77777777" w:rsidR="009A04A6" w:rsidRPr="00FA5C14" w:rsidRDefault="009A04A6" w:rsidP="009A04A6">
            <w:pPr>
              <w:spacing w:before="13" w:line="200" w:lineRule="exact"/>
              <w:rPr>
                <w:sz w:val="20"/>
                <w:szCs w:val="20"/>
              </w:rPr>
            </w:pPr>
          </w:p>
          <w:p w14:paraId="0503740B" w14:textId="52A12CE1" w:rsidR="009A04A6" w:rsidRPr="00FA5C14" w:rsidRDefault="009A04A6" w:rsidP="009A04A6">
            <w:pPr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‘Established’</w:t>
            </w:r>
          </w:p>
          <w:p w14:paraId="0C438903" w14:textId="77777777" w:rsidR="009A04A6" w:rsidRPr="00FA5C14" w:rsidRDefault="009A04A6" w:rsidP="009A04A6">
            <w:pPr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</w:p>
          <w:p w14:paraId="70877BBF" w14:textId="77777777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‘Established’</w:t>
            </w:r>
          </w:p>
          <w:p w14:paraId="18A33F9B" w14:textId="15EBE054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‘Established’</w:t>
            </w:r>
          </w:p>
          <w:p w14:paraId="1509BEC0" w14:textId="77777777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</w:p>
          <w:p w14:paraId="49CBE278" w14:textId="77777777" w:rsidR="009A04A6" w:rsidRPr="00FA5C14" w:rsidRDefault="009A04A6" w:rsidP="009A04A6">
            <w:pPr>
              <w:spacing w:before="24"/>
              <w:ind w:right="-20"/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sz w:val="18"/>
                <w:szCs w:val="18"/>
              </w:rPr>
              <w:t>• ‘Established’</w:t>
            </w:r>
          </w:p>
          <w:p w14:paraId="4B844406" w14:textId="2DBBE22C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ascii="HelveticaNeueLTStd-Roman" w:eastAsia="HelveticaNeueLTStd-Roman" w:hAnsi="HelveticaNeueLTStd-Roman" w:cs="HelveticaNeueLTStd-Roman"/>
                <w:position w:val="-1"/>
                <w:sz w:val="18"/>
                <w:szCs w:val="18"/>
              </w:rPr>
              <w:t>• a one level imp</w:t>
            </w:r>
            <w:r w:rsidRPr="00FA5C14">
              <w:rPr>
                <w:rFonts w:ascii="HelveticaNeueLTStd-Roman" w:eastAsia="HelveticaNeueLTStd-Roman" w:hAnsi="HelveticaNeueLTStd-Roman" w:cs="HelveticaNeueLTStd-Roman"/>
                <w:spacing w:val="-3"/>
                <w:position w:val="-1"/>
                <w:sz w:val="18"/>
                <w:szCs w:val="18"/>
              </w:rPr>
              <w:t>r</w:t>
            </w:r>
            <w:r w:rsidRPr="00FA5C14">
              <w:rPr>
                <w:rFonts w:ascii="HelveticaNeueLTStd-Roman" w:eastAsia="HelveticaNeueLTStd-Roman" w:hAnsi="HelveticaNeueLTStd-Roman" w:cs="HelveticaNeueLTStd-Roman"/>
                <w:position w:val="-1"/>
                <w:sz w:val="18"/>
                <w:szCs w:val="18"/>
              </w:rPr>
              <w:t>ovement</w:t>
            </w:r>
          </w:p>
        </w:tc>
        <w:tc>
          <w:tcPr>
            <w:tcW w:w="2336" w:type="dxa"/>
          </w:tcPr>
          <w:p w14:paraId="4F6F423D" w14:textId="77777777" w:rsidR="009A04A6" w:rsidRPr="00FA5C14" w:rsidRDefault="009A04A6" w:rsidP="009A04A6">
            <w:pPr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94"/>
                <w:sz w:val="18"/>
                <w:szCs w:val="18"/>
              </w:rPr>
              <w:t>RED</w:t>
            </w:r>
            <w:r w:rsidRPr="00FA5C14">
              <w:rPr>
                <w:rFonts w:eastAsia="Arial" w:cs="Arial"/>
                <w:spacing w:val="3"/>
                <w:w w:val="9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94"/>
                <w:sz w:val="18"/>
                <w:szCs w:val="18"/>
              </w:rPr>
              <w:t>(PaBER</w:t>
            </w:r>
            <w:r w:rsidRPr="00FA5C14">
              <w:rPr>
                <w:rFonts w:eastAsia="Arial" w:cs="Arial"/>
                <w:spacing w:val="3"/>
                <w:w w:val="94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National</w:t>
            </w:r>
          </w:p>
          <w:p w14:paraId="7A4CECE8" w14:textId="77777777" w:rsidR="009A04A6" w:rsidRPr="00FA5C14" w:rsidRDefault="009A04A6" w:rsidP="009A04A6">
            <w:pPr>
              <w:spacing w:before="33"/>
              <w:ind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w w:val="101"/>
                <w:sz w:val="18"/>
                <w:szCs w:val="18"/>
              </w:rPr>
              <w:t>Coo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dinator)</w:t>
            </w:r>
          </w:p>
          <w:p w14:paraId="2C327EBC" w14:textId="74297CCF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pacing w:val="-10"/>
                <w:sz w:val="18"/>
                <w:szCs w:val="18"/>
              </w:rPr>
              <w:t>W</w:t>
            </w:r>
            <w:r w:rsidRPr="00FA5C14">
              <w:rPr>
                <w:rFonts w:eastAsia="Arial" w:cs="Arial"/>
                <w:sz w:val="18"/>
                <w:szCs w:val="18"/>
              </w:rPr>
              <w:t>orld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 xml:space="preserve">Bank assessment </w:t>
            </w:r>
            <w:r w:rsidRPr="00FA5C14">
              <w:rPr>
                <w:rFonts w:eastAsia="Arial" w:cs="Arial"/>
                <w:w w:val="104"/>
                <w:sz w:val="18"/>
                <w:szCs w:val="18"/>
              </w:rPr>
              <w:t>too</w:t>
            </w:r>
          </w:p>
        </w:tc>
      </w:tr>
      <w:tr w:rsidR="00FA5C14" w:rsidRPr="00FA5C14" w14:paraId="6E783658" w14:textId="77777777" w:rsidTr="00DA52BA">
        <w:tc>
          <w:tcPr>
            <w:tcW w:w="2332" w:type="dxa"/>
          </w:tcPr>
          <w:p w14:paraId="584B50BB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C650AF8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62C1A8" w14:textId="39B87175" w:rsidR="009A04A6" w:rsidRPr="00FA5C14" w:rsidRDefault="00CB01BC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49 NEP</w:t>
            </w:r>
            <w:r w:rsidRPr="00FA5C14">
              <w:rPr>
                <w:rFonts w:eastAsia="Arial" w:cs="Arial"/>
                <w:spacing w:val="-1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eview</w:t>
            </w:r>
            <w:r w:rsidRPr="00FA5C14">
              <w:rPr>
                <w:rFonts w:eastAsia="Arial" w:cs="Arial"/>
                <w:spacing w:val="-5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and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evaluation</w:t>
            </w:r>
          </w:p>
        </w:tc>
        <w:tc>
          <w:tcPr>
            <w:tcW w:w="2381" w:type="dxa"/>
          </w:tcPr>
          <w:p w14:paraId="06AC23A6" w14:textId="41671200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No</w:t>
            </w:r>
            <w:r w:rsidRPr="00FA5C14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baseline</w:t>
            </w:r>
          </w:p>
        </w:tc>
        <w:tc>
          <w:tcPr>
            <w:tcW w:w="2324" w:type="dxa"/>
          </w:tcPr>
          <w:p w14:paraId="14E05413" w14:textId="2E05E042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position w:val="-1"/>
                <w:sz w:val="18"/>
                <w:szCs w:val="18"/>
              </w:rPr>
              <w:t xml:space="preserve">June 2019 final </w:t>
            </w:r>
            <w:r w:rsidRPr="00FA5C14">
              <w:rPr>
                <w:rFonts w:eastAsia="Arial" w:cs="Arial"/>
                <w:w w:val="99"/>
                <w:position w:val="-1"/>
                <w:sz w:val="18"/>
                <w:szCs w:val="18"/>
              </w:rPr>
              <w:t>evaluation</w:t>
            </w:r>
          </w:p>
        </w:tc>
        <w:tc>
          <w:tcPr>
            <w:tcW w:w="2336" w:type="dxa"/>
          </w:tcPr>
          <w:p w14:paraId="7D061C4A" w14:textId="18FA8EB2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PPD</w:t>
            </w:r>
          </w:p>
        </w:tc>
      </w:tr>
      <w:tr w:rsidR="00FA5C14" w:rsidRPr="00FA5C14" w14:paraId="1F43E50C" w14:textId="77777777" w:rsidTr="00DA52BA">
        <w:tc>
          <w:tcPr>
            <w:tcW w:w="2332" w:type="dxa"/>
          </w:tcPr>
          <w:p w14:paraId="0293A659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56158B4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294F053" w14:textId="4E82F571" w:rsidR="009A04A6" w:rsidRPr="00FA5C14" w:rsidRDefault="00CB01BC" w:rsidP="00966855">
            <w:pPr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50 Pe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centage</w:t>
            </w:r>
            <w:r w:rsidRPr="00FA5C14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of</w:t>
            </w:r>
            <w:r w:rsidRPr="00FA5C14">
              <w:rPr>
                <w:rFonts w:eastAsia="Arial" w:cs="Arial"/>
                <w:spacing w:val="6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p</w:t>
            </w:r>
            <w:r w:rsidRPr="00FA5C14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sz w:val="18"/>
                <w:szCs w:val="18"/>
              </w:rPr>
              <w:t>ovinces</w:t>
            </w:r>
            <w:r w:rsidRPr="00FA5C14">
              <w:rPr>
                <w:rFonts w:eastAsia="Arial" w:cs="Arial"/>
                <w:spacing w:val="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3"/>
                <w:sz w:val="18"/>
                <w:szCs w:val="18"/>
              </w:rPr>
              <w:t xml:space="preserve">submitting </w:t>
            </w:r>
            <w:r w:rsidRPr="00FA5C14">
              <w:rPr>
                <w:rFonts w:eastAsia="Arial" w:cs="Arial"/>
                <w:sz w:val="18"/>
                <w:szCs w:val="18"/>
              </w:rPr>
              <w:t>EMIS</w:t>
            </w:r>
            <w:r w:rsidRPr="00FA5C14">
              <w:rPr>
                <w:rFonts w:eastAsia="Arial" w:cs="Arial"/>
                <w:spacing w:val="-1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sz w:val="18"/>
                <w:szCs w:val="18"/>
              </w:rPr>
              <w:t>data</w:t>
            </w:r>
            <w:r w:rsidRPr="00FA5C14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elect</w:t>
            </w:r>
            <w:r w:rsidRPr="00FA5C14">
              <w:rPr>
                <w:rFonts w:eastAsia="Arial" w:cs="Arial"/>
                <w:spacing w:val="-3"/>
                <w:w w:val="101"/>
                <w:sz w:val="18"/>
                <w:szCs w:val="18"/>
              </w:rPr>
              <w:t>r</w:t>
            </w:r>
            <w:r w:rsidRPr="00FA5C14">
              <w:rPr>
                <w:rFonts w:eastAsia="Arial" w:cs="Arial"/>
                <w:w w:val="101"/>
                <w:sz w:val="18"/>
                <w:szCs w:val="18"/>
              </w:rPr>
              <w:t>onically</w:t>
            </w:r>
          </w:p>
        </w:tc>
        <w:tc>
          <w:tcPr>
            <w:tcW w:w="2381" w:type="dxa"/>
          </w:tcPr>
          <w:p w14:paraId="16D45F2B" w14:textId="7DC6141F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0%</w:t>
            </w:r>
          </w:p>
        </w:tc>
        <w:tc>
          <w:tcPr>
            <w:tcW w:w="2324" w:type="dxa"/>
          </w:tcPr>
          <w:p w14:paraId="6C53C53E" w14:textId="54AB9893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2336" w:type="dxa"/>
          </w:tcPr>
          <w:p w14:paraId="64C2C672" w14:textId="03191CD7" w:rsidR="009A04A6" w:rsidRPr="00FA5C14" w:rsidRDefault="00CB01BC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  <w:r w:rsidRPr="00FA5C14">
              <w:rPr>
                <w:rFonts w:eastAsia="Arial" w:cs="Arial"/>
                <w:sz w:val="18"/>
                <w:szCs w:val="18"/>
              </w:rPr>
              <w:t>ICTD</w:t>
            </w:r>
          </w:p>
        </w:tc>
      </w:tr>
      <w:tr w:rsidR="009A04A6" w:rsidRPr="00FA5C14" w14:paraId="3B922D38" w14:textId="77777777" w:rsidTr="00DA52BA">
        <w:tc>
          <w:tcPr>
            <w:tcW w:w="2332" w:type="dxa"/>
          </w:tcPr>
          <w:p w14:paraId="63A6A2D0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0AC0FD27" w14:textId="77777777" w:rsidR="009A04A6" w:rsidRPr="00FA5C14" w:rsidRDefault="009A04A6" w:rsidP="00966855">
            <w:pPr>
              <w:spacing w:before="29"/>
              <w:ind w:left="114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8BC70C0" w14:textId="77777777" w:rsidR="009A04A6" w:rsidRPr="00FA5C14" w:rsidRDefault="009A04A6" w:rsidP="00966855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03E3656" w14:textId="77777777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4DB7711C" w14:textId="77777777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17B2048" w14:textId="77777777" w:rsidR="009A04A6" w:rsidRPr="00FA5C14" w:rsidRDefault="009A04A6" w:rsidP="009A04A6">
            <w:pPr>
              <w:ind w:left="-90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1340890C" w14:textId="2DD64CA1" w:rsidR="002E79E8" w:rsidRPr="00FA5C14" w:rsidRDefault="002E79E8" w:rsidP="001A1248">
      <w:pPr>
        <w:jc w:val="center"/>
      </w:pPr>
    </w:p>
    <w:bookmarkEnd w:id="0"/>
    <w:p w14:paraId="114689F8" w14:textId="77777777" w:rsidR="002E79E8" w:rsidRPr="00FA5C14" w:rsidRDefault="002E79E8" w:rsidP="001A1248">
      <w:pPr>
        <w:jc w:val="center"/>
      </w:pPr>
    </w:p>
    <w:sectPr w:rsidR="002E79E8" w:rsidRPr="00FA5C14" w:rsidSect="001A12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2B81" w14:textId="77777777" w:rsidR="00FB1D57" w:rsidRDefault="00FB1D57" w:rsidP="00EB03FC">
      <w:pPr>
        <w:spacing w:after="0" w:line="240" w:lineRule="auto"/>
      </w:pPr>
      <w:r>
        <w:separator/>
      </w:r>
    </w:p>
  </w:endnote>
  <w:endnote w:type="continuationSeparator" w:id="0">
    <w:p w14:paraId="397DBB75" w14:textId="77777777" w:rsidR="00FB1D57" w:rsidRDefault="00FB1D57" w:rsidP="00EB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Bd">
    <w:altName w:val="Times New Roman"/>
    <w:charset w:val="00"/>
    <w:family w:val="roman"/>
    <w:pitch w:val="variable"/>
  </w:font>
  <w:font w:name="HelveticaNeueLTStd-Roman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C863" w14:textId="77777777" w:rsidR="00FB1D57" w:rsidRDefault="00FB1D57" w:rsidP="00EB03FC">
      <w:pPr>
        <w:spacing w:after="0" w:line="240" w:lineRule="auto"/>
      </w:pPr>
      <w:r>
        <w:separator/>
      </w:r>
    </w:p>
  </w:footnote>
  <w:footnote w:type="continuationSeparator" w:id="0">
    <w:p w14:paraId="37D89A40" w14:textId="77777777" w:rsidR="00FB1D57" w:rsidRDefault="00FB1D57" w:rsidP="00EB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8"/>
    <w:rsid w:val="000F4E4B"/>
    <w:rsid w:val="00100AF4"/>
    <w:rsid w:val="00100D72"/>
    <w:rsid w:val="0012355F"/>
    <w:rsid w:val="00181307"/>
    <w:rsid w:val="00195FC0"/>
    <w:rsid w:val="001A1248"/>
    <w:rsid w:val="001D6811"/>
    <w:rsid w:val="001E58D9"/>
    <w:rsid w:val="002226E1"/>
    <w:rsid w:val="002561FA"/>
    <w:rsid w:val="0026364A"/>
    <w:rsid w:val="002801B8"/>
    <w:rsid w:val="002D38DB"/>
    <w:rsid w:val="002E79E8"/>
    <w:rsid w:val="003B009E"/>
    <w:rsid w:val="00480F46"/>
    <w:rsid w:val="00487204"/>
    <w:rsid w:val="004D66D2"/>
    <w:rsid w:val="00586CB2"/>
    <w:rsid w:val="00603B7E"/>
    <w:rsid w:val="00660D49"/>
    <w:rsid w:val="00670BDD"/>
    <w:rsid w:val="0068368B"/>
    <w:rsid w:val="007A1AFB"/>
    <w:rsid w:val="007B4291"/>
    <w:rsid w:val="007F2E2E"/>
    <w:rsid w:val="008420EA"/>
    <w:rsid w:val="00845604"/>
    <w:rsid w:val="008564E5"/>
    <w:rsid w:val="008622D1"/>
    <w:rsid w:val="00877A0D"/>
    <w:rsid w:val="008F34EF"/>
    <w:rsid w:val="00966855"/>
    <w:rsid w:val="009852A5"/>
    <w:rsid w:val="009A04A6"/>
    <w:rsid w:val="009B1D20"/>
    <w:rsid w:val="009D59CF"/>
    <w:rsid w:val="009F29F4"/>
    <w:rsid w:val="00A11193"/>
    <w:rsid w:val="00B40B7A"/>
    <w:rsid w:val="00B512EE"/>
    <w:rsid w:val="00B7130E"/>
    <w:rsid w:val="00C2079C"/>
    <w:rsid w:val="00C478A1"/>
    <w:rsid w:val="00C9198C"/>
    <w:rsid w:val="00CB01BC"/>
    <w:rsid w:val="00DA52BA"/>
    <w:rsid w:val="00DD4661"/>
    <w:rsid w:val="00DD4D6C"/>
    <w:rsid w:val="00E2306D"/>
    <w:rsid w:val="00E25716"/>
    <w:rsid w:val="00E47A4A"/>
    <w:rsid w:val="00E83B9E"/>
    <w:rsid w:val="00E96CAE"/>
    <w:rsid w:val="00EB03FC"/>
    <w:rsid w:val="00ED591E"/>
    <w:rsid w:val="00F1201B"/>
    <w:rsid w:val="00F46CE9"/>
    <w:rsid w:val="00F84B61"/>
    <w:rsid w:val="00FA5C14"/>
    <w:rsid w:val="00FB1D57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4E7"/>
  <w15:chartTrackingRefBased/>
  <w15:docId w15:val="{A2DAD9F0-4757-4DFB-9BFF-428D89F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4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0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3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3D11-9A88-41FE-BF7F-1745014A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Simon Jan Molendijk</cp:lastModifiedBy>
  <cp:revision>18</cp:revision>
  <dcterms:created xsi:type="dcterms:W3CDTF">2018-07-30T22:51:00Z</dcterms:created>
  <dcterms:modified xsi:type="dcterms:W3CDTF">2018-08-21T06:53:00Z</dcterms:modified>
</cp:coreProperties>
</file>